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33" w:rsidRDefault="00193133" w:rsidP="00193133">
      <w:pPr>
        <w:pStyle w:val="Nadpis1"/>
        <w:jc w:val="center"/>
      </w:pPr>
      <w:r>
        <w:t>Příloha č. 4</w:t>
      </w:r>
    </w:p>
    <w:p w:rsidR="004D6F1C" w:rsidRPr="00C05776" w:rsidRDefault="00193133" w:rsidP="004D6F1C">
      <w:pPr>
        <w:pStyle w:val="Nzev"/>
        <w:spacing w:after="120"/>
        <w:rPr>
          <w:rFonts w:ascii="Calibri" w:hAnsi="Calibri" w:cs="Calibri"/>
          <w:sz w:val="48"/>
          <w:szCs w:val="48"/>
        </w:rPr>
      </w:pPr>
      <w:proofErr w:type="gramStart"/>
      <w:r>
        <w:rPr>
          <w:rFonts w:ascii="Calibri" w:hAnsi="Calibri" w:cs="Calibri"/>
          <w:sz w:val="48"/>
          <w:szCs w:val="48"/>
        </w:rPr>
        <w:t>S M L O U V A  O  D Í L O</w:t>
      </w:r>
      <w:proofErr w:type="gramEnd"/>
    </w:p>
    <w:p w:rsidR="004D6F1C" w:rsidRPr="00114C39" w:rsidRDefault="004D6F1C" w:rsidP="004D6F1C">
      <w:pPr>
        <w:pStyle w:val="Zkladntext"/>
        <w:jc w:val="center"/>
        <w:rPr>
          <w:rFonts w:ascii="Calibri" w:hAnsi="Calibri" w:cs="Calibri"/>
          <w:sz w:val="22"/>
          <w:szCs w:val="22"/>
        </w:rPr>
      </w:pPr>
      <w:r w:rsidRPr="00114C39">
        <w:rPr>
          <w:rFonts w:ascii="Calibri" w:hAnsi="Calibri" w:cs="Calibri"/>
          <w:sz w:val="22"/>
          <w:szCs w:val="22"/>
        </w:rPr>
        <w:t xml:space="preserve">uzavřená ve smyslu § </w:t>
      </w:r>
      <w:r w:rsidR="009D4268">
        <w:rPr>
          <w:rFonts w:ascii="Calibri" w:hAnsi="Calibri" w:cs="Calibri"/>
          <w:sz w:val="22"/>
          <w:szCs w:val="22"/>
        </w:rPr>
        <w:t>2586</w:t>
      </w:r>
      <w:r w:rsidR="00CB2813">
        <w:rPr>
          <w:rFonts w:ascii="Calibri" w:hAnsi="Calibri" w:cs="Calibri"/>
          <w:sz w:val="22"/>
          <w:szCs w:val="22"/>
        </w:rPr>
        <w:t xml:space="preserve"> </w:t>
      </w:r>
      <w:r w:rsidRPr="00114C39">
        <w:rPr>
          <w:rFonts w:ascii="Calibri" w:hAnsi="Calibri" w:cs="Calibri"/>
          <w:sz w:val="22"/>
          <w:szCs w:val="22"/>
        </w:rPr>
        <w:t xml:space="preserve">a násl. zákona č. </w:t>
      </w:r>
      <w:r w:rsidR="00CB2813">
        <w:rPr>
          <w:rFonts w:ascii="Calibri" w:hAnsi="Calibri" w:cs="Calibri"/>
          <w:sz w:val="22"/>
          <w:szCs w:val="22"/>
        </w:rPr>
        <w:t>89</w:t>
      </w:r>
      <w:r w:rsidRPr="00114C39">
        <w:rPr>
          <w:rFonts w:ascii="Calibri" w:hAnsi="Calibri" w:cs="Calibri"/>
          <w:sz w:val="22"/>
          <w:szCs w:val="22"/>
        </w:rPr>
        <w:t>/</w:t>
      </w:r>
      <w:r w:rsidR="00CB2813">
        <w:rPr>
          <w:rFonts w:ascii="Calibri" w:hAnsi="Calibri" w:cs="Calibri"/>
          <w:sz w:val="22"/>
          <w:szCs w:val="22"/>
        </w:rPr>
        <w:t>2012</w:t>
      </w:r>
      <w:r w:rsidRPr="00114C39">
        <w:rPr>
          <w:rFonts w:ascii="Calibri" w:hAnsi="Calibri" w:cs="Calibri"/>
          <w:sz w:val="22"/>
          <w:szCs w:val="22"/>
        </w:rPr>
        <w:t xml:space="preserve"> Sb., ob</w:t>
      </w:r>
      <w:r w:rsidR="00CB2813">
        <w:rPr>
          <w:rFonts w:ascii="Calibri" w:hAnsi="Calibri" w:cs="Calibri"/>
          <w:sz w:val="22"/>
          <w:szCs w:val="22"/>
        </w:rPr>
        <w:t>čanský</w:t>
      </w:r>
      <w:r w:rsidRPr="00114C39">
        <w:rPr>
          <w:rFonts w:ascii="Calibri" w:hAnsi="Calibri" w:cs="Calibri"/>
          <w:sz w:val="22"/>
          <w:szCs w:val="22"/>
        </w:rPr>
        <w:t xml:space="preserve"> zákoník, </w:t>
      </w:r>
    </w:p>
    <w:p w:rsidR="004D6F1C" w:rsidRPr="00114C39" w:rsidRDefault="00CB2813" w:rsidP="004D6F1C">
      <w:pPr>
        <w:pStyle w:val="Zkladntext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 platném znění</w:t>
      </w:r>
      <w:r w:rsidR="004D6F1C" w:rsidRPr="00114C39">
        <w:rPr>
          <w:rFonts w:ascii="Calibri" w:hAnsi="Calibri" w:cs="Calibri"/>
          <w:sz w:val="22"/>
          <w:szCs w:val="22"/>
        </w:rPr>
        <w:t>, mezi níže uvedenými stranami:</w:t>
      </w:r>
    </w:p>
    <w:p w:rsidR="004D6F1C" w:rsidRDefault="004D6F1C" w:rsidP="004D6F1C">
      <w:pPr>
        <w:pStyle w:val="Kapitola"/>
        <w:jc w:val="left"/>
        <w:rPr>
          <w:rFonts w:ascii="Calibri" w:hAnsi="Calibri" w:cs="Calibri"/>
          <w:b w:val="0"/>
          <w:bCs/>
          <w:sz w:val="22"/>
          <w:szCs w:val="22"/>
          <w:lang w:val="cs-CZ"/>
        </w:rPr>
      </w:pPr>
      <w:r w:rsidRPr="00114C39">
        <w:rPr>
          <w:rFonts w:ascii="Calibri" w:hAnsi="Calibri" w:cs="Calibri"/>
          <w:b w:val="0"/>
          <w:bCs/>
          <w:sz w:val="22"/>
          <w:szCs w:val="22"/>
          <w:lang w:val="cs-CZ"/>
        </w:rPr>
        <w:t xml:space="preserve"> </w:t>
      </w:r>
    </w:p>
    <w:p w:rsidR="004D6F1C" w:rsidRPr="00114C39" w:rsidRDefault="009F5C3F" w:rsidP="004D6F1C">
      <w:pPr>
        <w:pStyle w:val="xl39"/>
        <w:numPr>
          <w:ilvl w:val="0"/>
          <w:numId w:val="13"/>
        </w:numPr>
        <w:tabs>
          <w:tab w:val="left" w:pos="3969"/>
        </w:tabs>
        <w:spacing w:before="0" w:beforeAutospacing="0" w:after="120" w:afterAutospacing="0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Objednatel</w:t>
      </w:r>
      <w:r w:rsidR="004D6F1C" w:rsidRPr="00114C39">
        <w:rPr>
          <w:rFonts w:ascii="Calibri" w:hAnsi="Calibri" w:cs="Calibri"/>
          <w:snapToGrid w:val="0"/>
        </w:rPr>
        <w:t xml:space="preserve">: </w:t>
      </w:r>
    </w:p>
    <w:p w:rsidR="004D6F1C" w:rsidRPr="00114C39" w:rsidRDefault="004D6F1C" w:rsidP="004D6F1C">
      <w:pPr>
        <w:autoSpaceDE w:val="0"/>
        <w:autoSpaceDN w:val="0"/>
        <w:adjustRightInd w:val="0"/>
        <w:spacing w:after="120" w:line="240" w:lineRule="atLeast"/>
        <w:rPr>
          <w:rFonts w:ascii="Calibri" w:eastAsia="Calibri" w:hAnsi="Calibri" w:cs="Calibri"/>
          <w:b/>
          <w:bCs/>
          <w:color w:val="262626"/>
          <w:sz w:val="22"/>
          <w:lang w:val="en-US"/>
        </w:rPr>
      </w:pPr>
      <w:r w:rsidRPr="00114C39">
        <w:rPr>
          <w:rFonts w:ascii="Calibri" w:eastAsia="Calibri" w:hAnsi="Calibri" w:cs="Calibri"/>
          <w:b/>
          <w:bCs/>
          <w:color w:val="262626"/>
          <w:sz w:val="22"/>
          <w:lang w:val="en-US"/>
        </w:rPr>
        <w:t xml:space="preserve">ELISABETH PHARMACON, spol. </w:t>
      </w:r>
      <w:proofErr w:type="gramStart"/>
      <w:r w:rsidRPr="00114C39">
        <w:rPr>
          <w:rFonts w:ascii="Calibri" w:eastAsia="Calibri" w:hAnsi="Calibri" w:cs="Calibri"/>
          <w:b/>
          <w:bCs/>
          <w:color w:val="262626"/>
          <w:sz w:val="22"/>
          <w:lang w:val="en-US"/>
        </w:rPr>
        <w:t>s</w:t>
      </w:r>
      <w:proofErr w:type="gramEnd"/>
      <w:r w:rsidRPr="00114C39">
        <w:rPr>
          <w:rFonts w:ascii="Calibri" w:eastAsia="Calibri" w:hAnsi="Calibri" w:cs="Calibri"/>
          <w:b/>
          <w:bCs/>
          <w:color w:val="262626"/>
          <w:sz w:val="22"/>
          <w:lang w:val="en-US"/>
        </w:rPr>
        <w:t xml:space="preserve"> r. o.</w:t>
      </w:r>
    </w:p>
    <w:p w:rsidR="004D6F1C" w:rsidRPr="00114C39" w:rsidRDefault="00193133" w:rsidP="00460741">
      <w:pPr>
        <w:tabs>
          <w:tab w:val="left" w:pos="3240"/>
        </w:tabs>
        <w:autoSpaceDE w:val="0"/>
        <w:autoSpaceDN w:val="0"/>
        <w:adjustRightInd w:val="0"/>
        <w:spacing w:line="240" w:lineRule="atLeast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  <w:lang w:val="it-IT"/>
        </w:rPr>
        <w:t>sídlo společnosti</w:t>
      </w:r>
      <w:r w:rsidR="004D6F1C" w:rsidRPr="00216C7A">
        <w:rPr>
          <w:rFonts w:ascii="Calibri" w:eastAsia="Calibri" w:hAnsi="Calibri" w:cs="Calibri"/>
          <w:color w:val="262626"/>
          <w:sz w:val="22"/>
          <w:lang w:val="it-IT"/>
        </w:rPr>
        <w:t xml:space="preserve">: </w:t>
      </w:r>
      <w:r w:rsidR="004D6F1C" w:rsidRPr="00216C7A">
        <w:rPr>
          <w:rFonts w:ascii="Calibri" w:eastAsia="Calibri" w:hAnsi="Calibri" w:cs="Calibri"/>
          <w:color w:val="262626"/>
          <w:sz w:val="22"/>
          <w:lang w:val="it-IT"/>
        </w:rPr>
        <w:tab/>
        <w:t xml:space="preserve">Nám. Svobody 87/18, 602 00 Brno </w:t>
      </w:r>
      <w:r w:rsidR="00460741" w:rsidRPr="00216C7A">
        <w:rPr>
          <w:rFonts w:ascii="Calibri" w:eastAsia="Calibri" w:hAnsi="Calibri" w:cs="Calibri"/>
          <w:color w:val="262626"/>
          <w:sz w:val="22"/>
          <w:lang w:val="it-IT"/>
        </w:rPr>
        <w:br/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IČ: </w:t>
      </w:r>
      <w:r w:rsidR="004D6F1C" w:rsidRPr="00114C39">
        <w:rPr>
          <w:rFonts w:ascii="Calibri" w:eastAsia="Calibri" w:hAnsi="Calibri" w:cs="Calibri"/>
          <w:color w:val="262626"/>
          <w:sz w:val="22"/>
        </w:rPr>
        <w:tab/>
        <w:t>26258412</w:t>
      </w:r>
      <w:r w:rsidR="00460741">
        <w:rPr>
          <w:rFonts w:ascii="Calibri" w:eastAsia="Calibri" w:hAnsi="Calibri" w:cs="Calibri"/>
          <w:color w:val="262626"/>
          <w:sz w:val="22"/>
        </w:rPr>
        <w:br/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DIČ: </w:t>
      </w:r>
      <w:r w:rsidR="004D6F1C" w:rsidRPr="00114C39">
        <w:rPr>
          <w:rFonts w:ascii="Calibri" w:eastAsia="Calibri" w:hAnsi="Calibri" w:cs="Calibri"/>
          <w:color w:val="262626"/>
          <w:sz w:val="22"/>
        </w:rPr>
        <w:tab/>
        <w:t>CZ26258412</w:t>
      </w:r>
      <w:r w:rsidR="00460741">
        <w:rPr>
          <w:rFonts w:ascii="Calibri" w:eastAsia="Calibri" w:hAnsi="Calibri" w:cs="Calibri"/>
          <w:color w:val="262626"/>
          <w:sz w:val="22"/>
        </w:rPr>
        <w:br/>
      </w:r>
      <w:r w:rsidR="004D6F1C" w:rsidRPr="00114C39">
        <w:rPr>
          <w:rFonts w:ascii="Calibri" w:eastAsia="Calibri" w:hAnsi="Calibri" w:cs="Calibri"/>
          <w:color w:val="262626"/>
          <w:sz w:val="22"/>
        </w:rPr>
        <w:t>Kontaktní osoba:</w:t>
      </w:r>
      <w:r w:rsidR="004D6F1C" w:rsidRPr="00114C39">
        <w:rPr>
          <w:rFonts w:ascii="Calibri" w:eastAsia="Calibri" w:hAnsi="Calibri" w:cs="Calibri"/>
          <w:color w:val="262626"/>
          <w:sz w:val="22"/>
        </w:rPr>
        <w:tab/>
      </w:r>
      <w:r w:rsidR="004D6F1C">
        <w:rPr>
          <w:rFonts w:ascii="Calibri" w:hAnsi="Calibri" w:cs="Calibri"/>
          <w:sz w:val="22"/>
        </w:rPr>
        <w:t>Ing. Jiří Rotschedl</w:t>
      </w:r>
      <w:r>
        <w:rPr>
          <w:rFonts w:ascii="Calibri" w:hAnsi="Calibri" w:cs="Calibri"/>
          <w:sz w:val="22"/>
        </w:rPr>
        <w:t>, 777 729 740, jrotschedl@elisabeth.cz</w:t>
      </w:r>
    </w:p>
    <w:p w:rsidR="00AE2099" w:rsidRPr="00114C39" w:rsidRDefault="004D6F1C" w:rsidP="00460741">
      <w:pPr>
        <w:tabs>
          <w:tab w:val="left" w:pos="3240"/>
        </w:tabs>
        <w:spacing w:before="120"/>
        <w:jc w:val="both"/>
        <w:rPr>
          <w:rFonts w:ascii="Calibri" w:eastAsia="Calibri" w:hAnsi="Calibri" w:cs="Calibri"/>
          <w:bCs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Zapsána do obchodního rejstříku vedeného Krajským soudem </w:t>
      </w:r>
      <w:r w:rsidR="00460741">
        <w:rPr>
          <w:rFonts w:ascii="Calibri" w:eastAsia="Calibri" w:hAnsi="Calibri" w:cs="Calibri"/>
          <w:color w:val="262626"/>
          <w:sz w:val="22"/>
        </w:rPr>
        <w:t>v Brně, oddíl „C“, vložka 40647,</w:t>
      </w:r>
      <w:r w:rsidR="00460741">
        <w:rPr>
          <w:rFonts w:ascii="Calibri" w:eastAsia="Calibri" w:hAnsi="Calibri" w:cs="Calibri"/>
          <w:color w:val="262626"/>
          <w:sz w:val="22"/>
        </w:rPr>
        <w:br/>
      </w:r>
      <w:r w:rsidRPr="00114C39">
        <w:rPr>
          <w:rFonts w:ascii="Calibri" w:eastAsia="Calibri" w:hAnsi="Calibri" w:cs="Calibri"/>
          <w:bCs/>
          <w:color w:val="262626"/>
          <w:sz w:val="22"/>
        </w:rPr>
        <w:t xml:space="preserve">zastoupená </w:t>
      </w:r>
      <w:r w:rsidRPr="00E818D0">
        <w:rPr>
          <w:rFonts w:ascii="Calibri" w:hAnsi="Calibri" w:cs="Calibri"/>
          <w:b/>
          <w:bCs/>
          <w:sz w:val="22"/>
        </w:rPr>
        <w:t>Petrem Čermákem</w:t>
      </w:r>
      <w:r>
        <w:rPr>
          <w:rFonts w:ascii="Calibri" w:hAnsi="Calibri" w:cs="Calibri"/>
          <w:bCs/>
          <w:sz w:val="22"/>
        </w:rPr>
        <w:t>, jednatelem</w:t>
      </w:r>
      <w:r w:rsidRPr="00114C39">
        <w:rPr>
          <w:rFonts w:ascii="Calibri" w:eastAsia="Calibri" w:hAnsi="Calibri" w:cs="Calibri"/>
          <w:bCs/>
          <w:color w:val="262626"/>
          <w:sz w:val="22"/>
        </w:rPr>
        <w:t>.</w:t>
      </w:r>
    </w:p>
    <w:p w:rsidR="004D6F1C" w:rsidRDefault="004D6F1C" w:rsidP="00193133">
      <w:pPr>
        <w:tabs>
          <w:tab w:val="left" w:pos="540"/>
          <w:tab w:val="left" w:pos="3240"/>
        </w:tabs>
        <w:spacing w:before="120"/>
        <w:ind w:left="539" w:hanging="397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ab/>
        <w:t>dále jen „</w:t>
      </w:r>
      <w:r w:rsidR="00193133">
        <w:rPr>
          <w:rFonts w:ascii="Calibri" w:eastAsia="Calibri" w:hAnsi="Calibri" w:cs="Calibri"/>
          <w:b/>
          <w:i/>
          <w:color w:val="262626"/>
          <w:sz w:val="22"/>
        </w:rPr>
        <w:t>objednatel</w:t>
      </w:r>
      <w:r w:rsidRPr="00114C39">
        <w:rPr>
          <w:rFonts w:ascii="Calibri" w:eastAsia="Calibri" w:hAnsi="Calibri" w:cs="Calibri"/>
          <w:color w:val="262626"/>
          <w:sz w:val="22"/>
        </w:rPr>
        <w:t>“</w:t>
      </w:r>
    </w:p>
    <w:p w:rsidR="00AE2099" w:rsidRPr="00E92109" w:rsidRDefault="00AE2099" w:rsidP="00E92109">
      <w:pPr>
        <w:tabs>
          <w:tab w:val="left" w:pos="540"/>
          <w:tab w:val="left" w:pos="3240"/>
        </w:tabs>
        <w:spacing w:before="120"/>
        <w:ind w:left="539" w:hanging="397"/>
        <w:jc w:val="both"/>
        <w:rPr>
          <w:rFonts w:ascii="Calibri" w:eastAsia="Calibri" w:hAnsi="Calibri" w:cs="Calibri"/>
          <w:b/>
          <w:bCs/>
          <w:snapToGrid w:val="0"/>
          <w:color w:val="262626"/>
          <w:sz w:val="22"/>
        </w:rPr>
      </w:pPr>
    </w:p>
    <w:p w:rsidR="004D6F1C" w:rsidRPr="00114C39" w:rsidRDefault="009F5C3F" w:rsidP="004D6F1C">
      <w:pPr>
        <w:pStyle w:val="xl39"/>
        <w:numPr>
          <w:ilvl w:val="0"/>
          <w:numId w:val="13"/>
        </w:numPr>
        <w:tabs>
          <w:tab w:val="left" w:pos="3240"/>
        </w:tabs>
        <w:spacing w:before="120" w:beforeAutospacing="0" w:after="120" w:afterAutospacing="0"/>
        <w:ind w:left="357" w:hanging="357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Zhotovitel</w:t>
      </w:r>
      <w:r w:rsidR="004D6F1C" w:rsidRPr="00114C39">
        <w:rPr>
          <w:rFonts w:ascii="Calibri" w:hAnsi="Calibri" w:cs="Calibri"/>
          <w:snapToGrid w:val="0"/>
        </w:rPr>
        <w:t xml:space="preserve">: </w:t>
      </w:r>
    </w:p>
    <w:p w:rsidR="004D6F1C" w:rsidRPr="00114C39" w:rsidRDefault="004D6F1C" w:rsidP="004D6F1C">
      <w:pPr>
        <w:tabs>
          <w:tab w:val="left" w:pos="3240"/>
        </w:tabs>
        <w:spacing w:after="120"/>
        <w:jc w:val="both"/>
        <w:rPr>
          <w:rFonts w:ascii="Calibri" w:eastAsia="Calibri" w:hAnsi="Calibri" w:cs="Calibri"/>
          <w:b/>
          <w:color w:val="FF0000"/>
          <w:sz w:val="22"/>
        </w:rPr>
      </w:pPr>
      <w:bookmarkStart w:id="0" w:name="OLE_LINK1"/>
      <w:bookmarkStart w:id="1" w:name="OLE_LINK2"/>
      <w:bookmarkStart w:id="2" w:name="OLE_LINK3"/>
      <w:proofErr w:type="gramStart"/>
      <w:r w:rsidRPr="00114C39">
        <w:rPr>
          <w:rFonts w:ascii="Calibri" w:eastAsia="Calibri" w:hAnsi="Calibri" w:cs="Calibri"/>
          <w:b/>
          <w:color w:val="FF0000"/>
          <w:sz w:val="22"/>
          <w:highlight w:val="yellow"/>
        </w:rPr>
        <w:t>XXX</w:t>
      </w:r>
      <w:r w:rsidR="002462D9">
        <w:rPr>
          <w:rFonts w:ascii="Calibri" w:eastAsia="Calibri" w:hAnsi="Calibri" w:cs="Calibri"/>
          <w:b/>
          <w:color w:val="FF0000"/>
          <w:sz w:val="22"/>
          <w:highlight w:val="yellow"/>
        </w:rPr>
        <w:t xml:space="preserve">   Název</w:t>
      </w:r>
      <w:proofErr w:type="gramEnd"/>
      <w:r w:rsidR="002462D9">
        <w:rPr>
          <w:rFonts w:ascii="Calibri" w:eastAsia="Calibri" w:hAnsi="Calibri" w:cs="Calibri"/>
          <w:b/>
          <w:color w:val="FF0000"/>
          <w:sz w:val="22"/>
          <w:highlight w:val="yellow"/>
        </w:rPr>
        <w:t xml:space="preserve"> firmy  </w:t>
      </w:r>
      <w:r w:rsidRPr="00114C39">
        <w:rPr>
          <w:rFonts w:ascii="Calibri" w:eastAsia="Calibri" w:hAnsi="Calibri" w:cs="Calibri"/>
          <w:b/>
          <w:color w:val="FF0000"/>
          <w:sz w:val="22"/>
          <w:highlight w:val="yellow"/>
        </w:rPr>
        <w:t>XXXXXX</w:t>
      </w:r>
      <w:r w:rsidRPr="00114C39">
        <w:rPr>
          <w:rFonts w:ascii="Calibri" w:eastAsia="Calibri" w:hAnsi="Calibri" w:cs="Calibri"/>
          <w:b/>
          <w:color w:val="FF0000"/>
          <w:sz w:val="22"/>
        </w:rPr>
        <w:t xml:space="preserve"> </w:t>
      </w:r>
      <w:bookmarkEnd w:id="0"/>
      <w:bookmarkEnd w:id="1"/>
      <w:bookmarkEnd w:id="2"/>
    </w:p>
    <w:p w:rsidR="004D6F1C" w:rsidRPr="00114C39" w:rsidRDefault="004D6F1C" w:rsidP="00460741">
      <w:pPr>
        <w:tabs>
          <w:tab w:val="left" w:pos="3240"/>
        </w:tabs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Sídlo: 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FF0000"/>
          <w:sz w:val="22"/>
          <w:highlight w:val="yellow"/>
        </w:rPr>
        <w:t>XXXXXX</w:t>
      </w:r>
      <w:r w:rsidR="00460741">
        <w:rPr>
          <w:rFonts w:ascii="Calibri" w:eastAsia="Calibri" w:hAnsi="Calibri" w:cs="Calibri"/>
          <w:color w:val="FF0000"/>
          <w:sz w:val="22"/>
        </w:rPr>
        <w:br/>
      </w:r>
      <w:r w:rsidRPr="00114C39">
        <w:rPr>
          <w:rFonts w:ascii="Calibri" w:eastAsia="Calibri" w:hAnsi="Calibri" w:cs="Calibri"/>
          <w:color w:val="262626"/>
          <w:sz w:val="22"/>
        </w:rPr>
        <w:t xml:space="preserve">IČ: 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proofErr w:type="spellStart"/>
      <w:r w:rsidRPr="00114C39">
        <w:rPr>
          <w:rFonts w:ascii="Calibri" w:eastAsia="Calibri" w:hAnsi="Calibri" w:cs="Calibri"/>
          <w:color w:val="FF0000"/>
          <w:sz w:val="22"/>
          <w:highlight w:val="yellow"/>
        </w:rPr>
        <w:t>xxxxxxxx</w:t>
      </w:r>
      <w:proofErr w:type="spellEnd"/>
      <w:r w:rsidR="00460741">
        <w:rPr>
          <w:rFonts w:ascii="Calibri" w:eastAsia="Calibri" w:hAnsi="Calibri" w:cs="Calibri"/>
          <w:color w:val="FF0000"/>
          <w:sz w:val="22"/>
        </w:rPr>
        <w:br/>
      </w:r>
      <w:r w:rsidRPr="00114C39">
        <w:rPr>
          <w:rFonts w:ascii="Calibri" w:eastAsia="Calibri" w:hAnsi="Calibri" w:cs="Calibri"/>
          <w:color w:val="262626"/>
          <w:sz w:val="22"/>
        </w:rPr>
        <w:t xml:space="preserve">DIČ: 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proofErr w:type="spellStart"/>
      <w:r w:rsidRPr="00114C39">
        <w:rPr>
          <w:rFonts w:ascii="Calibri" w:eastAsia="Calibri" w:hAnsi="Calibri" w:cs="Calibri"/>
          <w:color w:val="FF0000"/>
          <w:sz w:val="22"/>
          <w:highlight w:val="yellow"/>
        </w:rPr>
        <w:t>xxxxxxxx</w:t>
      </w:r>
      <w:proofErr w:type="spellEnd"/>
      <w:r w:rsidR="00460741">
        <w:rPr>
          <w:rFonts w:ascii="Calibri" w:eastAsia="Calibri" w:hAnsi="Calibri" w:cs="Calibri"/>
          <w:color w:val="FF0000"/>
          <w:sz w:val="22"/>
        </w:rPr>
        <w:br/>
      </w:r>
      <w:r w:rsidRPr="00114C39">
        <w:rPr>
          <w:rFonts w:ascii="Calibri" w:eastAsia="Calibri" w:hAnsi="Calibri" w:cs="Calibri"/>
          <w:color w:val="262626"/>
          <w:sz w:val="22"/>
        </w:rPr>
        <w:t>Kontaktní osoba: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proofErr w:type="spellStart"/>
      <w:r w:rsidRPr="00114C39">
        <w:rPr>
          <w:rFonts w:ascii="Calibri" w:eastAsia="Calibri" w:hAnsi="Calibri" w:cs="Calibri"/>
          <w:color w:val="FF0000"/>
          <w:sz w:val="22"/>
          <w:highlight w:val="yellow"/>
        </w:rPr>
        <w:t>xxxxxxxx</w:t>
      </w:r>
      <w:proofErr w:type="spellEnd"/>
    </w:p>
    <w:p w:rsidR="004D6F1C" w:rsidRPr="00114C39" w:rsidRDefault="006E1417" w:rsidP="004D6F1C">
      <w:pPr>
        <w:tabs>
          <w:tab w:val="left" w:pos="540"/>
        </w:tabs>
        <w:spacing w:before="120"/>
        <w:ind w:left="142" w:hanging="142"/>
        <w:jc w:val="both"/>
        <w:rPr>
          <w:rFonts w:ascii="Calibri" w:eastAsia="Calibri" w:hAnsi="Calibri" w:cs="Calibri"/>
          <w:color w:val="262626"/>
          <w:sz w:val="22"/>
        </w:rPr>
      </w:pPr>
      <w:r w:rsidRPr="002462D9">
        <w:rPr>
          <w:rFonts w:ascii="Calibri" w:eastAsia="Calibri" w:hAnsi="Calibri" w:cs="Calibri"/>
          <w:b/>
          <w:color w:val="FF0000"/>
          <w:sz w:val="22"/>
          <w:highlight w:val="yellow"/>
        </w:rPr>
        <w:t>zastoupená</w:t>
      </w:r>
      <w:r w:rsidRPr="002462D9">
        <w:rPr>
          <w:rFonts w:ascii="Calibri" w:eastAsia="Calibri" w:hAnsi="Calibri" w:cs="Calibri"/>
          <w:color w:val="FF0000"/>
          <w:sz w:val="22"/>
        </w:rPr>
        <w:t xml:space="preserve"> </w:t>
      </w:r>
      <w:r w:rsidR="004D6F1C" w:rsidRPr="002462D9">
        <w:rPr>
          <w:rFonts w:ascii="Calibri" w:eastAsia="Calibri" w:hAnsi="Calibri" w:cs="Calibri"/>
          <w:b/>
          <w:color w:val="FF0000"/>
          <w:sz w:val="22"/>
          <w:highlight w:val="yellow"/>
        </w:rPr>
        <w:t>XXX XXXXX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</w:t>
      </w:r>
    </w:p>
    <w:p w:rsidR="004D6F1C" w:rsidRPr="00114C39" w:rsidRDefault="004D6F1C" w:rsidP="00193133">
      <w:pPr>
        <w:tabs>
          <w:tab w:val="left" w:pos="540"/>
        </w:tabs>
        <w:spacing w:before="120"/>
        <w:ind w:left="142" w:hanging="142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ab/>
        <w:t>dále jen „</w:t>
      </w:r>
      <w:r w:rsidR="00193133">
        <w:rPr>
          <w:rFonts w:ascii="Calibri" w:eastAsia="Calibri" w:hAnsi="Calibri" w:cs="Calibri"/>
          <w:b/>
          <w:i/>
          <w:color w:val="262626"/>
          <w:sz w:val="22"/>
        </w:rPr>
        <w:t>zhotovitel</w:t>
      </w:r>
      <w:r w:rsidRPr="00114C39">
        <w:rPr>
          <w:rFonts w:ascii="Calibri" w:eastAsia="Calibri" w:hAnsi="Calibri" w:cs="Calibri"/>
          <w:color w:val="262626"/>
          <w:sz w:val="22"/>
        </w:rPr>
        <w:t>“</w:t>
      </w:r>
    </w:p>
    <w:p w:rsidR="004D6F1C" w:rsidRPr="00114C39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Článek I. </w:t>
      </w:r>
    </w:p>
    <w:p w:rsidR="004D6F1C" w:rsidRDefault="004D6F1C" w:rsidP="004D6F1C">
      <w:pPr>
        <w:pStyle w:val="Kapitola"/>
        <w:rPr>
          <w:rFonts w:ascii="Calibri" w:hAnsi="Calibri" w:cs="Calibri"/>
          <w:bCs/>
          <w:sz w:val="22"/>
          <w:szCs w:val="22"/>
          <w:lang w:val="cs-CZ"/>
        </w:rPr>
      </w:pPr>
      <w:r w:rsidRPr="004D6F1C">
        <w:rPr>
          <w:rFonts w:ascii="Calibri" w:hAnsi="Calibri" w:cs="Calibri"/>
          <w:sz w:val="22"/>
          <w:szCs w:val="22"/>
          <w:lang w:val="cs-CZ"/>
        </w:rPr>
        <w:t>Ú</w:t>
      </w:r>
      <w:r w:rsidRPr="004D6F1C">
        <w:rPr>
          <w:rFonts w:ascii="Calibri" w:hAnsi="Calibri" w:cs="Calibri"/>
          <w:bCs/>
          <w:sz w:val="22"/>
          <w:szCs w:val="22"/>
          <w:lang w:val="cs-CZ"/>
        </w:rPr>
        <w:t>vodní ustanov</w:t>
      </w:r>
      <w:r>
        <w:rPr>
          <w:rFonts w:ascii="Calibri" w:hAnsi="Calibri" w:cs="Calibri"/>
          <w:bCs/>
          <w:sz w:val="22"/>
          <w:szCs w:val="22"/>
          <w:lang w:val="cs-CZ"/>
        </w:rPr>
        <w:t>e</w:t>
      </w:r>
      <w:r w:rsidRPr="004D6F1C">
        <w:rPr>
          <w:rFonts w:ascii="Calibri" w:hAnsi="Calibri" w:cs="Calibri"/>
          <w:bCs/>
          <w:sz w:val="22"/>
          <w:szCs w:val="22"/>
          <w:lang w:val="cs-CZ"/>
        </w:rPr>
        <w:t>ní</w:t>
      </w:r>
    </w:p>
    <w:p w:rsidR="00E92109" w:rsidRPr="004D6F1C" w:rsidRDefault="00E92109" w:rsidP="004D6F1C">
      <w:pPr>
        <w:pStyle w:val="Kapitola"/>
        <w:rPr>
          <w:rFonts w:ascii="Calibri" w:hAnsi="Calibri" w:cs="Calibri"/>
          <w:bCs/>
          <w:sz w:val="22"/>
          <w:szCs w:val="22"/>
          <w:lang w:val="cs-CZ"/>
        </w:rPr>
      </w:pPr>
    </w:p>
    <w:p w:rsidR="004D6F1C" w:rsidRPr="004D6F1C" w:rsidRDefault="009F5C3F" w:rsidP="004D6F1C">
      <w:pPr>
        <w:numPr>
          <w:ilvl w:val="0"/>
          <w:numId w:val="18"/>
        </w:numPr>
        <w:tabs>
          <w:tab w:val="clear" w:pos="720"/>
          <w:tab w:val="num" w:pos="360"/>
        </w:tabs>
        <w:spacing w:after="120" w:line="240" w:lineRule="auto"/>
        <w:ind w:left="360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Objednatel</w:t>
      </w:r>
      <w:r w:rsidR="004D6F1C" w:rsidRPr="004D6F1C">
        <w:rPr>
          <w:rFonts w:ascii="Calibri" w:eastAsia="Calibri" w:hAnsi="Calibri" w:cs="Calibri"/>
          <w:color w:val="262626"/>
          <w:sz w:val="22"/>
        </w:rPr>
        <w:t xml:space="preserve"> je řešitelem projektu s názvem „</w:t>
      </w:r>
      <w:r w:rsidR="00680511" w:rsidRPr="00680511">
        <w:rPr>
          <w:rFonts w:ascii="Calibri" w:eastAsia="Calibri" w:hAnsi="Calibri" w:cs="Calibri"/>
          <w:color w:val="262626"/>
          <w:sz w:val="22"/>
        </w:rPr>
        <w:t>Inovace potenciálu úspěšnosti ELISABETH PHARMACON</w:t>
      </w:r>
      <w:r w:rsidR="004D6F1C" w:rsidRPr="004D6F1C">
        <w:rPr>
          <w:rFonts w:ascii="Calibri" w:eastAsia="Calibri" w:hAnsi="Calibri" w:cs="Calibri"/>
          <w:color w:val="262626"/>
          <w:sz w:val="22"/>
        </w:rPr>
        <w:t xml:space="preserve">“ (dále jen „Projekt“) a příjemcem podpory na uvedený projekt z Operačního programu </w:t>
      </w:r>
      <w:r w:rsidR="00193133">
        <w:rPr>
          <w:rFonts w:ascii="Calibri" w:eastAsia="Calibri" w:hAnsi="Calibri" w:cs="Calibri"/>
          <w:color w:val="262626"/>
          <w:sz w:val="22"/>
        </w:rPr>
        <w:t>Podnikání,</w:t>
      </w:r>
      <w:r w:rsidR="004D6F1C">
        <w:rPr>
          <w:rFonts w:ascii="Calibri" w:eastAsia="Calibri" w:hAnsi="Calibri" w:cs="Calibri"/>
          <w:color w:val="262626"/>
          <w:sz w:val="22"/>
        </w:rPr>
        <w:t xml:space="preserve"> inovace</w:t>
      </w:r>
      <w:r w:rsidR="00193133">
        <w:rPr>
          <w:rFonts w:ascii="Calibri" w:eastAsia="Calibri" w:hAnsi="Calibri" w:cs="Calibri"/>
          <w:color w:val="262626"/>
          <w:sz w:val="22"/>
        </w:rPr>
        <w:t xml:space="preserve"> a konkurenceschopnost</w:t>
      </w:r>
      <w:r w:rsidR="004D6F1C" w:rsidRPr="004D6F1C">
        <w:rPr>
          <w:rFonts w:ascii="Calibri" w:eastAsia="Calibri" w:hAnsi="Calibri" w:cs="Calibri"/>
          <w:color w:val="262626"/>
          <w:sz w:val="22"/>
        </w:rPr>
        <w:t xml:space="preserve"> (dále jen „</w:t>
      </w:r>
      <w:r w:rsidR="004D6F1C">
        <w:rPr>
          <w:rFonts w:ascii="Calibri" w:eastAsia="Calibri" w:hAnsi="Calibri" w:cs="Calibri"/>
          <w:color w:val="262626"/>
          <w:sz w:val="22"/>
        </w:rPr>
        <w:t>OP</w:t>
      </w:r>
      <w:r w:rsidR="00193133">
        <w:rPr>
          <w:rFonts w:ascii="Calibri" w:eastAsia="Calibri" w:hAnsi="Calibri" w:cs="Calibri"/>
          <w:color w:val="262626"/>
          <w:sz w:val="22"/>
        </w:rPr>
        <w:t xml:space="preserve"> </w:t>
      </w:r>
      <w:r w:rsidR="004D6F1C">
        <w:rPr>
          <w:rFonts w:ascii="Calibri" w:eastAsia="Calibri" w:hAnsi="Calibri" w:cs="Calibri"/>
          <w:color w:val="262626"/>
          <w:sz w:val="22"/>
        </w:rPr>
        <w:t>PI</w:t>
      </w:r>
      <w:r w:rsidR="00193133">
        <w:rPr>
          <w:rFonts w:ascii="Calibri" w:eastAsia="Calibri" w:hAnsi="Calibri" w:cs="Calibri"/>
          <w:color w:val="262626"/>
          <w:sz w:val="22"/>
        </w:rPr>
        <w:t>K</w:t>
      </w:r>
      <w:r w:rsidR="004D6F1C" w:rsidRPr="004D6F1C">
        <w:rPr>
          <w:rFonts w:ascii="Calibri" w:eastAsia="Calibri" w:hAnsi="Calibri" w:cs="Calibri"/>
          <w:color w:val="262626"/>
          <w:sz w:val="22"/>
        </w:rPr>
        <w:t xml:space="preserve">“). Účelem uvedeného projektu je </w:t>
      </w:r>
      <w:r w:rsidR="00193133">
        <w:rPr>
          <w:rFonts w:ascii="Calibri" w:eastAsia="Calibri" w:hAnsi="Calibri" w:cs="Calibri"/>
          <w:color w:val="262626"/>
          <w:sz w:val="22"/>
        </w:rPr>
        <w:t xml:space="preserve">zavedení </w:t>
      </w:r>
      <w:r w:rsidR="00193133" w:rsidRPr="00680511">
        <w:rPr>
          <w:rFonts w:ascii="Calibri" w:eastAsia="Calibri" w:hAnsi="Calibri" w:cs="Calibri"/>
          <w:b/>
          <w:color w:val="262626"/>
          <w:sz w:val="22"/>
        </w:rPr>
        <w:t xml:space="preserve">ICT </w:t>
      </w:r>
      <w:r w:rsidR="00680511" w:rsidRPr="00680511">
        <w:rPr>
          <w:rFonts w:ascii="Calibri" w:eastAsia="Calibri" w:hAnsi="Calibri" w:cs="Calibri"/>
          <w:b/>
          <w:color w:val="262626"/>
          <w:sz w:val="22"/>
        </w:rPr>
        <w:t>softwaru na míru</w:t>
      </w:r>
      <w:r w:rsidR="00193133">
        <w:rPr>
          <w:rFonts w:ascii="Calibri" w:eastAsia="Calibri" w:hAnsi="Calibri" w:cs="Calibri"/>
          <w:color w:val="262626"/>
          <w:sz w:val="22"/>
        </w:rPr>
        <w:t xml:space="preserve"> </w:t>
      </w:r>
      <w:r w:rsidR="00680511">
        <w:rPr>
          <w:rFonts w:ascii="Calibri" w:eastAsia="Calibri" w:hAnsi="Calibri" w:cs="Calibri"/>
          <w:color w:val="262626"/>
          <w:sz w:val="22"/>
        </w:rPr>
        <w:t xml:space="preserve">(dále jen </w:t>
      </w:r>
      <w:r w:rsidR="00680511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 w:rsidR="00680511">
        <w:rPr>
          <w:rFonts w:ascii="Calibri" w:eastAsia="Calibri" w:hAnsi="Calibri" w:cs="Calibri"/>
          <w:color w:val="262626"/>
          <w:sz w:val="22"/>
        </w:rPr>
        <w:t xml:space="preserve">) </w:t>
      </w:r>
      <w:r w:rsidR="00193133">
        <w:rPr>
          <w:rFonts w:ascii="Calibri" w:eastAsia="Calibri" w:hAnsi="Calibri" w:cs="Calibri"/>
          <w:color w:val="262626"/>
          <w:sz w:val="22"/>
        </w:rPr>
        <w:t>pro digitalizaci procesního řízení, ISO systému, který zajistí technologickou inovaci procesů, produktů, marketingovou inovaci a inovaci organizační</w:t>
      </w:r>
      <w:r w:rsidR="004D6F1C" w:rsidRPr="004D6F1C">
        <w:rPr>
          <w:rFonts w:ascii="Calibri" w:eastAsia="Calibri" w:hAnsi="Calibri" w:cs="Calibri"/>
          <w:color w:val="262626"/>
          <w:sz w:val="22"/>
        </w:rPr>
        <w:t>.</w:t>
      </w:r>
    </w:p>
    <w:p w:rsidR="004D6F1C" w:rsidRPr="004D6F1C" w:rsidRDefault="004D6F1C" w:rsidP="004D6F1C">
      <w:pPr>
        <w:numPr>
          <w:ilvl w:val="0"/>
          <w:numId w:val="18"/>
        </w:numPr>
        <w:tabs>
          <w:tab w:val="clear" w:pos="720"/>
          <w:tab w:val="num" w:pos="360"/>
        </w:tabs>
        <w:spacing w:after="120" w:line="240" w:lineRule="auto"/>
        <w:ind w:left="360"/>
        <w:jc w:val="both"/>
        <w:rPr>
          <w:rFonts w:ascii="Calibri" w:eastAsia="Calibri" w:hAnsi="Calibri" w:cs="Calibri"/>
          <w:color w:val="262626"/>
          <w:sz w:val="22"/>
        </w:rPr>
      </w:pPr>
      <w:r w:rsidRPr="004D6F1C">
        <w:rPr>
          <w:rFonts w:ascii="Calibri" w:eastAsia="Calibri" w:hAnsi="Calibri" w:cs="Calibri"/>
          <w:color w:val="262626"/>
          <w:sz w:val="22"/>
        </w:rPr>
        <w:t>Smluvní strany tímto prohlašují, že je jim známa povinnost dodržet požadavky na publicitu v rámci programů strukturálních fondů stanovené v čl. 9 nařízení Komise (ES) č. </w:t>
      </w:r>
      <w:bookmarkStart w:id="3" w:name="OLE_LINK4"/>
      <w:r w:rsidRPr="004D6F1C">
        <w:rPr>
          <w:rFonts w:ascii="Calibri" w:eastAsia="Calibri" w:hAnsi="Calibri" w:cs="Calibri"/>
          <w:color w:val="262626"/>
          <w:sz w:val="22"/>
        </w:rPr>
        <w:t xml:space="preserve">1828/2006 </w:t>
      </w:r>
      <w:bookmarkEnd w:id="3"/>
      <w:r w:rsidRPr="004D6F1C">
        <w:rPr>
          <w:rFonts w:ascii="Calibri" w:eastAsia="Calibri" w:hAnsi="Calibri" w:cs="Calibri"/>
          <w:color w:val="262626"/>
          <w:sz w:val="22"/>
        </w:rPr>
        <w:t>a Pr</w:t>
      </w:r>
      <w:r>
        <w:rPr>
          <w:rFonts w:ascii="Calibri" w:eastAsia="Calibri" w:hAnsi="Calibri" w:cs="Calibri"/>
          <w:color w:val="262626"/>
          <w:sz w:val="22"/>
        </w:rPr>
        <w:t xml:space="preserve">avidel pro publicitu v rámci </w:t>
      </w:r>
      <w:r w:rsidR="00193133">
        <w:rPr>
          <w:rFonts w:ascii="Calibri" w:eastAsia="Calibri" w:hAnsi="Calibri" w:cs="Calibri"/>
          <w:color w:val="262626"/>
          <w:sz w:val="22"/>
        </w:rPr>
        <w:t>OP PIK</w:t>
      </w:r>
      <w:r>
        <w:rPr>
          <w:rFonts w:ascii="Calibri" w:eastAsia="Calibri" w:hAnsi="Calibri" w:cs="Calibri"/>
          <w:color w:val="262626"/>
          <w:sz w:val="22"/>
        </w:rPr>
        <w:t xml:space="preserve">, </w:t>
      </w:r>
      <w:r w:rsidRPr="004D6F1C">
        <w:rPr>
          <w:rFonts w:ascii="Calibri" w:eastAsia="Calibri" w:hAnsi="Calibri" w:cs="Calibri"/>
          <w:color w:val="262626"/>
          <w:sz w:val="22"/>
        </w:rPr>
        <w:t>a to ve všech relevantních dokumentech týkajících se předmětu plnění této smlouvy.</w:t>
      </w:r>
    </w:p>
    <w:p w:rsidR="004D6F1C" w:rsidRPr="00114C39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lastRenderedPageBreak/>
        <w:t>Článek II.</w:t>
      </w:r>
    </w:p>
    <w:p w:rsidR="004D6F1C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Předmět smlouvy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193133" w:rsidRDefault="004D6F1C" w:rsidP="00193133">
      <w:pPr>
        <w:numPr>
          <w:ilvl w:val="0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4D6F1C">
        <w:rPr>
          <w:rFonts w:ascii="Calibri" w:eastAsia="Calibri" w:hAnsi="Calibri" w:cs="Calibri"/>
          <w:color w:val="262626"/>
          <w:sz w:val="22"/>
        </w:rPr>
        <w:t xml:space="preserve">Předmětem této smlouvy (dále též </w:t>
      </w:r>
      <w:r w:rsidR="00E818D0">
        <w:rPr>
          <w:rFonts w:ascii="Calibri" w:eastAsia="Calibri" w:hAnsi="Calibri" w:cs="Calibri"/>
          <w:color w:val="262626"/>
          <w:sz w:val="22"/>
        </w:rPr>
        <w:t>„</w:t>
      </w:r>
      <w:r w:rsidRPr="00E818D0">
        <w:rPr>
          <w:rFonts w:ascii="Calibri" w:eastAsia="Calibri" w:hAnsi="Calibri" w:cs="Calibri"/>
          <w:b/>
          <w:color w:val="262626"/>
          <w:sz w:val="22"/>
        </w:rPr>
        <w:t>Smlouva</w:t>
      </w:r>
      <w:r w:rsidR="00E818D0">
        <w:rPr>
          <w:rFonts w:ascii="Calibri" w:eastAsia="Calibri" w:hAnsi="Calibri" w:cs="Calibri"/>
          <w:color w:val="262626"/>
          <w:sz w:val="22"/>
        </w:rPr>
        <w:t>“</w:t>
      </w:r>
      <w:r w:rsidRPr="004D6F1C">
        <w:rPr>
          <w:rFonts w:ascii="Calibri" w:eastAsia="Calibri" w:hAnsi="Calibri" w:cs="Calibri"/>
          <w:color w:val="262626"/>
          <w:sz w:val="22"/>
        </w:rPr>
        <w:t>) je dodání</w:t>
      </w:r>
      <w:r w:rsidR="00E818D0">
        <w:rPr>
          <w:rFonts w:ascii="Calibri" w:eastAsia="Calibri" w:hAnsi="Calibri" w:cs="Calibri"/>
          <w:color w:val="262626"/>
          <w:sz w:val="22"/>
        </w:rPr>
        <w:t xml:space="preserve"> </w:t>
      </w:r>
      <w:r w:rsidR="00680511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 w:rsidRPr="004D6F1C">
        <w:rPr>
          <w:rFonts w:ascii="Calibri" w:eastAsia="Calibri" w:hAnsi="Calibri" w:cs="Calibri"/>
          <w:color w:val="262626"/>
          <w:sz w:val="22"/>
        </w:rPr>
        <w:t>, které je podrobně specifikováno v příloze č. 1 Sml</w:t>
      </w:r>
      <w:r w:rsidR="00E818D0">
        <w:rPr>
          <w:rFonts w:ascii="Calibri" w:eastAsia="Calibri" w:hAnsi="Calibri" w:cs="Calibri"/>
          <w:color w:val="262626"/>
          <w:sz w:val="22"/>
        </w:rPr>
        <w:t>ouvy.</w:t>
      </w:r>
      <w:r w:rsidR="00193133">
        <w:rPr>
          <w:rFonts w:ascii="Calibri" w:eastAsia="Calibri" w:hAnsi="Calibri" w:cs="Calibri"/>
          <w:color w:val="262626"/>
          <w:sz w:val="22"/>
        </w:rPr>
        <w:t xml:space="preserve"> </w:t>
      </w:r>
      <w:r w:rsidR="00680511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 w:rsidR="00193133">
        <w:rPr>
          <w:rFonts w:ascii="Calibri" w:eastAsia="Calibri" w:hAnsi="Calibri" w:cs="Calibri"/>
          <w:color w:val="262626"/>
          <w:sz w:val="22"/>
        </w:rPr>
        <w:t xml:space="preserve"> je rozdělen na dílčí moduly, které budou připravovány postupně podle harmonogramu </w:t>
      </w:r>
      <w:r w:rsidR="009D4268">
        <w:rPr>
          <w:rFonts w:ascii="Calibri" w:eastAsia="Calibri" w:hAnsi="Calibri" w:cs="Calibri"/>
          <w:color w:val="262626"/>
          <w:sz w:val="22"/>
        </w:rPr>
        <w:t>realizace díla</w:t>
      </w:r>
      <w:r w:rsidR="00193133">
        <w:rPr>
          <w:rFonts w:ascii="Calibri" w:eastAsia="Calibri" w:hAnsi="Calibri" w:cs="Calibri"/>
          <w:color w:val="262626"/>
          <w:sz w:val="22"/>
        </w:rPr>
        <w:t xml:space="preserve"> uvedený v příloze č. 1 této Smlouvy.</w:t>
      </w:r>
      <w:r w:rsidR="00E818D0">
        <w:rPr>
          <w:rFonts w:ascii="Calibri" w:eastAsia="Calibri" w:hAnsi="Calibri" w:cs="Calibri"/>
          <w:color w:val="262626"/>
          <w:sz w:val="22"/>
        </w:rPr>
        <w:t xml:space="preserve"> </w:t>
      </w:r>
    </w:p>
    <w:p w:rsidR="004D6F1C" w:rsidRPr="004D6F1C" w:rsidRDefault="004D6F1C" w:rsidP="00193133">
      <w:pPr>
        <w:numPr>
          <w:ilvl w:val="0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4D6F1C">
        <w:rPr>
          <w:rFonts w:ascii="Calibri" w:eastAsia="Calibri" w:hAnsi="Calibri" w:cs="Calibri"/>
          <w:color w:val="262626"/>
          <w:sz w:val="22"/>
        </w:rPr>
        <w:t xml:space="preserve">Součástí </w:t>
      </w:r>
      <w:r w:rsidR="009D4268">
        <w:rPr>
          <w:rFonts w:ascii="Calibri" w:eastAsia="Calibri" w:hAnsi="Calibri" w:cs="Calibri"/>
          <w:color w:val="262626"/>
          <w:sz w:val="22"/>
        </w:rPr>
        <w:t>díla</w:t>
      </w:r>
      <w:r w:rsidR="00193133">
        <w:rPr>
          <w:rFonts w:ascii="Calibri" w:eastAsia="Calibri" w:hAnsi="Calibri" w:cs="Calibri"/>
          <w:color w:val="262626"/>
          <w:sz w:val="22"/>
        </w:rPr>
        <w:t xml:space="preserve"> je</w:t>
      </w:r>
      <w:r w:rsidRPr="004D6F1C">
        <w:rPr>
          <w:rFonts w:ascii="Calibri" w:eastAsia="Calibri" w:hAnsi="Calibri" w:cs="Calibri"/>
          <w:color w:val="262626"/>
          <w:sz w:val="22"/>
        </w:rPr>
        <w:t xml:space="preserve"> rovněž poskytn</w:t>
      </w:r>
      <w:r w:rsidR="00193133">
        <w:rPr>
          <w:rFonts w:ascii="Calibri" w:eastAsia="Calibri" w:hAnsi="Calibri" w:cs="Calibri"/>
          <w:color w:val="262626"/>
          <w:sz w:val="22"/>
        </w:rPr>
        <w:t>utí služeb spočívajících v jeho</w:t>
      </w:r>
      <w:r w:rsidRPr="004D6F1C">
        <w:rPr>
          <w:rFonts w:ascii="Calibri" w:eastAsia="Calibri" w:hAnsi="Calibri" w:cs="Calibri"/>
          <w:color w:val="262626"/>
          <w:sz w:val="22"/>
        </w:rPr>
        <w:t xml:space="preserve"> uvedení do provozu</w:t>
      </w:r>
      <w:r w:rsidR="00193133">
        <w:rPr>
          <w:rFonts w:ascii="Calibri" w:eastAsia="Calibri" w:hAnsi="Calibri" w:cs="Calibri"/>
          <w:color w:val="262626"/>
          <w:sz w:val="22"/>
        </w:rPr>
        <w:t>, odstranění chyb, které se vyskytnou v během užívání v době 1 roku po zprovoznění posledního modulu.</w:t>
      </w:r>
    </w:p>
    <w:p w:rsidR="008B5036" w:rsidRPr="008B5036" w:rsidRDefault="009F5C3F" w:rsidP="008B5036">
      <w:pPr>
        <w:numPr>
          <w:ilvl w:val="0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Zhotovitel</w:t>
      </w:r>
      <w:r w:rsidR="00E818D0">
        <w:rPr>
          <w:rFonts w:ascii="Calibri" w:eastAsia="Calibri" w:hAnsi="Calibri" w:cs="Calibri"/>
          <w:color w:val="262626"/>
          <w:sz w:val="22"/>
        </w:rPr>
        <w:t xml:space="preserve"> a </w:t>
      </w:r>
      <w:r>
        <w:rPr>
          <w:rFonts w:ascii="Calibri" w:eastAsia="Calibri" w:hAnsi="Calibri" w:cs="Calibri"/>
          <w:color w:val="262626"/>
          <w:sz w:val="22"/>
        </w:rPr>
        <w:t>objednatel</w:t>
      </w:r>
      <w:r w:rsidR="00E818D0">
        <w:rPr>
          <w:rFonts w:ascii="Calibri" w:eastAsia="Calibri" w:hAnsi="Calibri" w:cs="Calibri"/>
          <w:color w:val="262626"/>
          <w:sz w:val="22"/>
        </w:rPr>
        <w:t xml:space="preserve"> dále ujednávají, že dále je </w:t>
      </w: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4D6F1C">
        <w:rPr>
          <w:rFonts w:ascii="Calibri" w:eastAsia="Calibri" w:hAnsi="Calibri" w:cs="Calibri"/>
          <w:color w:val="262626"/>
          <w:sz w:val="22"/>
        </w:rPr>
        <w:t xml:space="preserve"> v rámci dodávky kromě shora uvedeného rovněž povinen </w:t>
      </w:r>
      <w:r w:rsidR="00193133">
        <w:rPr>
          <w:rFonts w:ascii="Calibri" w:eastAsia="Calibri" w:hAnsi="Calibri" w:cs="Calibri"/>
          <w:color w:val="262626"/>
          <w:sz w:val="22"/>
        </w:rPr>
        <w:t>předat</w:t>
      </w:r>
      <w:r w:rsidR="004D6F1C" w:rsidRPr="004D6F1C">
        <w:rPr>
          <w:rFonts w:ascii="Calibri" w:eastAsia="Calibri" w:hAnsi="Calibri" w:cs="Calibri"/>
          <w:color w:val="262626"/>
          <w:sz w:val="22"/>
        </w:rPr>
        <w:t>:</w:t>
      </w:r>
    </w:p>
    <w:p w:rsidR="004D6F1C" w:rsidRPr="004D6F1C" w:rsidRDefault="008B5036" w:rsidP="00667F85">
      <w:pPr>
        <w:numPr>
          <w:ilvl w:val="1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technickou dokumentaci k </w:t>
      </w:r>
      <w:r w:rsidR="008D0283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 w:rsidR="009F5C3F">
        <w:rPr>
          <w:rFonts w:ascii="Calibri" w:eastAsia="Calibri" w:hAnsi="Calibri" w:cs="Calibri"/>
          <w:color w:val="262626"/>
          <w:sz w:val="22"/>
        </w:rPr>
        <w:t>;</w:t>
      </w:r>
    </w:p>
    <w:p w:rsidR="004D6F1C" w:rsidRDefault="009F5C3F" w:rsidP="00667F85">
      <w:pPr>
        <w:numPr>
          <w:ilvl w:val="1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uživatelskou příručku;</w:t>
      </w:r>
    </w:p>
    <w:p w:rsidR="009F5C3F" w:rsidRPr="004D6F1C" w:rsidRDefault="009F5C3F" w:rsidP="00667F85">
      <w:pPr>
        <w:numPr>
          <w:ilvl w:val="1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 xml:space="preserve">zajistit proškolení uživatelů pro práci </w:t>
      </w:r>
      <w:proofErr w:type="gramStart"/>
      <w:r>
        <w:rPr>
          <w:rFonts w:ascii="Calibri" w:eastAsia="Calibri" w:hAnsi="Calibri" w:cs="Calibri"/>
          <w:color w:val="262626"/>
          <w:sz w:val="22"/>
        </w:rPr>
        <w:t>se</w:t>
      </w:r>
      <w:proofErr w:type="gramEnd"/>
      <w:r>
        <w:rPr>
          <w:rFonts w:ascii="Calibri" w:eastAsia="Calibri" w:hAnsi="Calibri" w:cs="Calibri"/>
          <w:color w:val="262626"/>
          <w:sz w:val="22"/>
        </w:rPr>
        <w:t xml:space="preserve"> </w:t>
      </w:r>
      <w:r w:rsidR="008D0283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>
        <w:rPr>
          <w:rFonts w:ascii="Calibri" w:eastAsia="Calibri" w:hAnsi="Calibri" w:cs="Calibri"/>
          <w:color w:val="262626"/>
          <w:sz w:val="22"/>
        </w:rPr>
        <w:t>.</w:t>
      </w:r>
    </w:p>
    <w:p w:rsidR="00236A43" w:rsidRPr="00236A43" w:rsidRDefault="009F5C3F" w:rsidP="00667F85">
      <w:pPr>
        <w:numPr>
          <w:ilvl w:val="0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Zhotovitel</w:t>
      </w:r>
      <w:r w:rsidR="00236A43" w:rsidRPr="00236A43">
        <w:rPr>
          <w:rFonts w:ascii="Calibri" w:eastAsia="Calibri" w:hAnsi="Calibri" w:cs="Calibri"/>
          <w:color w:val="262626"/>
          <w:sz w:val="22"/>
        </w:rPr>
        <w:t xml:space="preserve"> se zavazuje za podmínek stanovených touto Smlouvou řádně a včas na svůj náklad a na svoji odpovědnost dodat a předat </w:t>
      </w:r>
      <w:r>
        <w:rPr>
          <w:rFonts w:ascii="Calibri" w:eastAsia="Calibri" w:hAnsi="Calibri" w:cs="Calibri"/>
          <w:color w:val="262626"/>
          <w:sz w:val="22"/>
        </w:rPr>
        <w:t>Objednateli</w:t>
      </w:r>
      <w:r w:rsidR="00236A43" w:rsidRPr="00236A43">
        <w:rPr>
          <w:rFonts w:ascii="Calibri" w:eastAsia="Calibri" w:hAnsi="Calibri" w:cs="Calibri"/>
          <w:color w:val="262626"/>
          <w:sz w:val="22"/>
        </w:rPr>
        <w:t xml:space="preserve"> </w:t>
      </w:r>
      <w:r w:rsidR="008D0283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 w:rsidR="008D0283">
        <w:rPr>
          <w:rFonts w:ascii="Calibri" w:eastAsia="Calibri" w:hAnsi="Calibri" w:cs="Calibri"/>
          <w:color w:val="262626"/>
          <w:sz w:val="22"/>
        </w:rPr>
        <w:t xml:space="preserve"> </w:t>
      </w:r>
      <w:r>
        <w:rPr>
          <w:rFonts w:ascii="Calibri" w:eastAsia="Calibri" w:hAnsi="Calibri" w:cs="Calibri"/>
          <w:color w:val="262626"/>
          <w:sz w:val="22"/>
        </w:rPr>
        <w:t>na míru</w:t>
      </w:r>
      <w:r w:rsidR="00236A43" w:rsidRPr="00236A43">
        <w:rPr>
          <w:rFonts w:ascii="Calibri" w:eastAsia="Calibri" w:hAnsi="Calibri" w:cs="Calibri"/>
          <w:color w:val="262626"/>
          <w:sz w:val="22"/>
        </w:rPr>
        <w:t xml:space="preserve"> </w:t>
      </w:r>
      <w:r>
        <w:rPr>
          <w:rFonts w:ascii="Calibri" w:eastAsia="Calibri" w:hAnsi="Calibri" w:cs="Calibri"/>
          <w:color w:val="262626"/>
          <w:sz w:val="22"/>
        </w:rPr>
        <w:t xml:space="preserve">dle přílohy </w:t>
      </w:r>
      <w:r w:rsidR="00236A43" w:rsidRPr="00236A43">
        <w:rPr>
          <w:rFonts w:ascii="Calibri" w:eastAsia="Calibri" w:hAnsi="Calibri" w:cs="Calibri"/>
          <w:color w:val="262626"/>
          <w:sz w:val="22"/>
        </w:rPr>
        <w:t>č. 1 Smlouvy</w:t>
      </w:r>
      <w:r>
        <w:rPr>
          <w:rFonts w:ascii="Calibri" w:eastAsia="Calibri" w:hAnsi="Calibri" w:cs="Calibri"/>
          <w:color w:val="262626"/>
          <w:sz w:val="22"/>
        </w:rPr>
        <w:t>.</w:t>
      </w:r>
      <w:r w:rsidR="00236A43" w:rsidRPr="00236A43">
        <w:rPr>
          <w:rFonts w:ascii="Calibri" w:eastAsia="Calibri" w:hAnsi="Calibri" w:cs="Calibri"/>
          <w:color w:val="262626"/>
          <w:sz w:val="22"/>
        </w:rPr>
        <w:t xml:space="preserve"> </w:t>
      </w:r>
      <w:r>
        <w:rPr>
          <w:rFonts w:ascii="Calibri" w:eastAsia="Calibri" w:hAnsi="Calibri" w:cs="Calibri"/>
          <w:color w:val="262626"/>
          <w:sz w:val="22"/>
        </w:rPr>
        <w:t>Zhotovitel</w:t>
      </w:r>
      <w:r w:rsidR="00236A43" w:rsidRPr="00236A43">
        <w:rPr>
          <w:rFonts w:ascii="Calibri" w:eastAsia="Calibri" w:hAnsi="Calibri" w:cs="Calibri"/>
          <w:color w:val="262626"/>
          <w:sz w:val="22"/>
        </w:rPr>
        <w:t xml:space="preserve"> odpovídá za to, že dodané služby a práce budou provedeny s odbornou péčí a v souladu se všemi platnými právními předpisy, touto Smlouvou i příslušnými přílohami k této Smlouvě a s relevantními technickými a kvalitativními normami. </w:t>
      </w:r>
    </w:p>
    <w:p w:rsidR="009C0BA1" w:rsidRDefault="009F5C3F" w:rsidP="009C0BA1">
      <w:pPr>
        <w:numPr>
          <w:ilvl w:val="0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Objednatel</w:t>
      </w:r>
      <w:r w:rsidR="00236A43" w:rsidRPr="00236A43">
        <w:rPr>
          <w:rFonts w:ascii="Calibri" w:eastAsia="Calibri" w:hAnsi="Calibri" w:cs="Calibri"/>
          <w:color w:val="262626"/>
          <w:sz w:val="22"/>
        </w:rPr>
        <w:t xml:space="preserve"> </w:t>
      </w:r>
      <w:r>
        <w:rPr>
          <w:rFonts w:ascii="Calibri" w:eastAsia="Calibri" w:hAnsi="Calibri" w:cs="Calibri"/>
          <w:color w:val="262626"/>
          <w:sz w:val="22"/>
        </w:rPr>
        <w:t xml:space="preserve">se zavazuje řádně a včas dodaný </w:t>
      </w:r>
      <w:r w:rsidR="008D0283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 w:rsidR="00236A43" w:rsidRPr="00236A43">
        <w:rPr>
          <w:rFonts w:ascii="Calibri" w:eastAsia="Calibri" w:hAnsi="Calibri" w:cs="Calibri"/>
          <w:color w:val="262626"/>
          <w:sz w:val="22"/>
        </w:rPr>
        <w:t>, služby a práce převzít</w:t>
      </w:r>
      <w:r w:rsidR="00E818D0">
        <w:rPr>
          <w:rFonts w:ascii="Calibri" w:eastAsia="Calibri" w:hAnsi="Calibri" w:cs="Calibri"/>
          <w:color w:val="262626"/>
          <w:sz w:val="22"/>
        </w:rPr>
        <w:t xml:space="preserve">. </w:t>
      </w:r>
      <w:r>
        <w:rPr>
          <w:rFonts w:ascii="Calibri" w:eastAsia="Calibri" w:hAnsi="Calibri" w:cs="Calibri"/>
          <w:color w:val="262626"/>
          <w:sz w:val="22"/>
        </w:rPr>
        <w:t>Objednatel</w:t>
      </w:r>
      <w:r w:rsidR="00E818D0">
        <w:rPr>
          <w:rFonts w:ascii="Calibri" w:eastAsia="Calibri" w:hAnsi="Calibri" w:cs="Calibri"/>
          <w:color w:val="262626"/>
          <w:sz w:val="22"/>
        </w:rPr>
        <w:t xml:space="preserve"> je povinen zaplatit </w:t>
      </w:r>
      <w:r>
        <w:rPr>
          <w:rFonts w:ascii="Calibri" w:eastAsia="Calibri" w:hAnsi="Calibri" w:cs="Calibri"/>
          <w:color w:val="262626"/>
          <w:sz w:val="22"/>
        </w:rPr>
        <w:t>Zhotoviteli</w:t>
      </w:r>
      <w:r w:rsidR="00236A43" w:rsidRPr="00236A43">
        <w:rPr>
          <w:rFonts w:ascii="Calibri" w:eastAsia="Calibri" w:hAnsi="Calibri" w:cs="Calibri"/>
          <w:color w:val="262626"/>
          <w:sz w:val="22"/>
        </w:rPr>
        <w:t xml:space="preserve"> cenu za podmínek a způsobem uvedeným ve Smlouvě. </w:t>
      </w:r>
      <w:r>
        <w:rPr>
          <w:rFonts w:ascii="Calibri" w:eastAsia="Calibri" w:hAnsi="Calibri" w:cs="Calibri"/>
          <w:color w:val="262626"/>
          <w:sz w:val="22"/>
        </w:rPr>
        <w:t>Objednatel</w:t>
      </w:r>
      <w:r w:rsidR="00236A43" w:rsidRPr="00236A43">
        <w:rPr>
          <w:rFonts w:ascii="Calibri" w:eastAsia="Calibri" w:hAnsi="Calibri" w:cs="Calibri"/>
          <w:color w:val="262626"/>
          <w:sz w:val="22"/>
        </w:rPr>
        <w:t xml:space="preserve"> se stává vlastníkem </w:t>
      </w:r>
      <w:r w:rsidR="008D0283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 w:rsidR="008D0283" w:rsidRPr="00236A43">
        <w:rPr>
          <w:rFonts w:ascii="Calibri" w:eastAsia="Calibri" w:hAnsi="Calibri" w:cs="Calibri"/>
          <w:color w:val="262626"/>
          <w:sz w:val="22"/>
        </w:rPr>
        <w:t xml:space="preserve"> </w:t>
      </w:r>
      <w:r w:rsidR="00236A43" w:rsidRPr="00236A43">
        <w:rPr>
          <w:rFonts w:ascii="Calibri" w:eastAsia="Calibri" w:hAnsi="Calibri" w:cs="Calibri"/>
          <w:color w:val="262626"/>
          <w:sz w:val="22"/>
        </w:rPr>
        <w:t>podpisem protokolu o předání a převzetí.</w:t>
      </w:r>
    </w:p>
    <w:p w:rsidR="00E92109" w:rsidRDefault="004D6F1C" w:rsidP="006C247D">
      <w:pPr>
        <w:numPr>
          <w:ilvl w:val="0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9C0BA1">
        <w:rPr>
          <w:rFonts w:ascii="Calibri" w:eastAsia="Calibri" w:hAnsi="Calibri" w:cs="Calibri"/>
          <w:color w:val="262626"/>
          <w:sz w:val="22"/>
        </w:rPr>
        <w:t xml:space="preserve">Předmětem této smlouvy </w:t>
      </w:r>
      <w:r w:rsidR="00E818D0">
        <w:rPr>
          <w:rFonts w:ascii="Calibri" w:eastAsia="Calibri" w:hAnsi="Calibri" w:cs="Calibri"/>
          <w:color w:val="262626"/>
          <w:sz w:val="22"/>
        </w:rPr>
        <w:t xml:space="preserve">je </w:t>
      </w:r>
      <w:r w:rsidRPr="009C0BA1">
        <w:rPr>
          <w:rFonts w:ascii="Calibri" w:eastAsia="Calibri" w:hAnsi="Calibri" w:cs="Calibri"/>
          <w:color w:val="262626"/>
          <w:sz w:val="22"/>
        </w:rPr>
        <w:t>taktéž poskytnutí licencí k dodanému softwaru v rozsahu požadovaném v zadávacích podmín</w:t>
      </w:r>
      <w:r w:rsidR="00E818D0">
        <w:rPr>
          <w:rFonts w:ascii="Calibri" w:eastAsia="Calibri" w:hAnsi="Calibri" w:cs="Calibri"/>
          <w:color w:val="262626"/>
          <w:sz w:val="22"/>
        </w:rPr>
        <w:t>kách a ve S</w:t>
      </w:r>
      <w:r w:rsidRPr="009C0BA1">
        <w:rPr>
          <w:rFonts w:ascii="Calibri" w:eastAsia="Calibri" w:hAnsi="Calibri" w:cs="Calibri"/>
          <w:color w:val="262626"/>
          <w:sz w:val="22"/>
        </w:rPr>
        <w:t xml:space="preserve">mlouvě, přičemž odměna za licenci je zahrnuta v ceně zboží dle této smlouvy. </w:t>
      </w:r>
      <w:r w:rsidR="009F5C3F">
        <w:rPr>
          <w:rFonts w:ascii="Calibri" w:eastAsia="Calibri" w:hAnsi="Calibri" w:cs="Calibri"/>
          <w:color w:val="262626"/>
          <w:sz w:val="22"/>
        </w:rPr>
        <w:t>Zhotovitel</w:t>
      </w:r>
      <w:r w:rsidRPr="009C0BA1">
        <w:rPr>
          <w:rFonts w:ascii="Calibri" w:eastAsia="Calibri" w:hAnsi="Calibri" w:cs="Calibri"/>
          <w:color w:val="262626"/>
          <w:sz w:val="22"/>
        </w:rPr>
        <w:t xml:space="preserve"> je povinen </w:t>
      </w:r>
      <w:r w:rsidR="009F5C3F">
        <w:rPr>
          <w:rFonts w:ascii="Calibri" w:eastAsia="Calibri" w:hAnsi="Calibri" w:cs="Calibri"/>
          <w:color w:val="262626"/>
          <w:sz w:val="22"/>
        </w:rPr>
        <w:t>Objednatele</w:t>
      </w:r>
      <w:r w:rsidRPr="009C0BA1">
        <w:rPr>
          <w:rFonts w:ascii="Calibri" w:eastAsia="Calibri" w:hAnsi="Calibri" w:cs="Calibri"/>
          <w:color w:val="262626"/>
          <w:sz w:val="22"/>
        </w:rPr>
        <w:t xml:space="preserve"> s licenčními podmínkami prokazatelně seznámit nebo na ně alespoň odkázat.</w:t>
      </w:r>
    </w:p>
    <w:p w:rsidR="001643E3" w:rsidRPr="001643E3" w:rsidRDefault="001643E3" w:rsidP="006C247D">
      <w:pPr>
        <w:numPr>
          <w:ilvl w:val="0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1643E3">
        <w:rPr>
          <w:rFonts w:ascii="Calibri" w:eastAsia="Calibri" w:hAnsi="Calibri" w:cs="Calibri"/>
          <w:color w:val="262626"/>
          <w:sz w:val="22"/>
        </w:rPr>
        <w:t>Předmětem této smlouvy je taktéž zajištěn</w:t>
      </w:r>
      <w:r>
        <w:rPr>
          <w:rFonts w:ascii="Calibri" w:eastAsia="Calibri" w:hAnsi="Calibri" w:cs="Calibri"/>
          <w:color w:val="262626"/>
          <w:sz w:val="22"/>
        </w:rPr>
        <w:t>í provozu ICT SW po dobu 10 let. Zhotovitel se zavazuje, že bude po dobu 10 let garantovat cenu za zajištění provozu dle článku III., odst. 1 této smlouvy</w:t>
      </w:r>
      <w:r w:rsidR="00A018CA">
        <w:rPr>
          <w:rFonts w:ascii="Calibri" w:eastAsia="Calibri" w:hAnsi="Calibri" w:cs="Calibri"/>
          <w:color w:val="262626"/>
          <w:sz w:val="22"/>
        </w:rPr>
        <w:t>, která je konečná a zahrnuje všechny nutné služby pro správný a bezproblémový provoz ICT SW. Dále</w:t>
      </w:r>
      <w:r>
        <w:rPr>
          <w:rFonts w:ascii="Calibri" w:eastAsia="Calibri" w:hAnsi="Calibri" w:cs="Calibri"/>
          <w:color w:val="262626"/>
          <w:sz w:val="22"/>
        </w:rPr>
        <w:t xml:space="preserve"> se zavazuje</w:t>
      </w:r>
      <w:r w:rsidR="00A018CA">
        <w:rPr>
          <w:rFonts w:ascii="Calibri" w:eastAsia="Calibri" w:hAnsi="Calibri" w:cs="Calibri"/>
          <w:color w:val="262626"/>
          <w:sz w:val="22"/>
        </w:rPr>
        <w:t xml:space="preserve"> po dobu 10 let</w:t>
      </w:r>
      <w:r>
        <w:rPr>
          <w:rFonts w:ascii="Calibri" w:eastAsia="Calibri" w:hAnsi="Calibri" w:cs="Calibri"/>
          <w:color w:val="262626"/>
          <w:sz w:val="22"/>
        </w:rPr>
        <w:t xml:space="preserve"> ke garanci hodinové sazby za další práce</w:t>
      </w:r>
      <w:r w:rsidR="00A018CA">
        <w:rPr>
          <w:rFonts w:ascii="Calibri" w:eastAsia="Calibri" w:hAnsi="Calibri" w:cs="Calibri"/>
          <w:color w:val="262626"/>
          <w:sz w:val="22"/>
        </w:rPr>
        <w:t xml:space="preserve"> na případném budoucím rozšíření nebo inovaci </w:t>
      </w:r>
      <w:r w:rsidR="00A018CA" w:rsidRPr="00A018CA">
        <w:rPr>
          <w:rFonts w:ascii="Calibri" w:eastAsia="Calibri" w:hAnsi="Calibri" w:cs="Calibri"/>
          <w:b/>
          <w:color w:val="262626"/>
          <w:sz w:val="22"/>
        </w:rPr>
        <w:t>ICT SW</w:t>
      </w:r>
      <w:r w:rsidR="00A018CA">
        <w:rPr>
          <w:rFonts w:ascii="Calibri" w:eastAsia="Calibri" w:hAnsi="Calibri" w:cs="Calibri"/>
          <w:color w:val="262626"/>
          <w:sz w:val="22"/>
        </w:rPr>
        <w:t>.</w:t>
      </w:r>
    </w:p>
    <w:p w:rsidR="004D6F1C" w:rsidRPr="00114C39" w:rsidRDefault="004D6F1C" w:rsidP="004D6F1C">
      <w:pPr>
        <w:pStyle w:val="Kapitola"/>
        <w:spacing w:before="240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Článek III. </w:t>
      </w:r>
    </w:p>
    <w:p w:rsidR="004D6F1C" w:rsidRDefault="00E01660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C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>ena</w:t>
      </w:r>
      <w:r>
        <w:rPr>
          <w:rFonts w:ascii="Calibri" w:hAnsi="Calibri" w:cs="Calibri"/>
          <w:sz w:val="22"/>
          <w:szCs w:val="22"/>
          <w:lang w:val="cs-CZ"/>
        </w:rPr>
        <w:t xml:space="preserve"> díla</w:t>
      </w:r>
      <w:r w:rsidR="001952AD">
        <w:rPr>
          <w:rFonts w:ascii="Calibri" w:hAnsi="Calibri" w:cs="Calibri"/>
          <w:sz w:val="22"/>
          <w:szCs w:val="22"/>
          <w:lang w:val="cs-CZ"/>
        </w:rPr>
        <w:t xml:space="preserve"> a platební podmínky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9C0BA1" w:rsidRPr="001952AD" w:rsidRDefault="00E01660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</w:rPr>
      </w:pPr>
      <w:r>
        <w:rPr>
          <w:snapToGrid w:val="0"/>
          <w:sz w:val="22"/>
        </w:rPr>
        <w:t>C</w:t>
      </w:r>
      <w:r w:rsidR="009C0BA1" w:rsidRPr="001952AD">
        <w:rPr>
          <w:snapToGrid w:val="0"/>
          <w:sz w:val="22"/>
        </w:rPr>
        <w:t>ena</w:t>
      </w:r>
      <w:r>
        <w:rPr>
          <w:snapToGrid w:val="0"/>
          <w:sz w:val="22"/>
        </w:rPr>
        <w:t xml:space="preserve"> díla</w:t>
      </w:r>
      <w:r w:rsidR="009C0BA1" w:rsidRPr="001952AD">
        <w:rPr>
          <w:snapToGrid w:val="0"/>
          <w:sz w:val="22"/>
        </w:rPr>
        <w:t xml:space="preserve"> j</w:t>
      </w:r>
      <w:r w:rsidR="00E818D0">
        <w:rPr>
          <w:snapToGrid w:val="0"/>
          <w:sz w:val="22"/>
        </w:rPr>
        <w:t xml:space="preserve">e stanovena na základě nabídky </w:t>
      </w:r>
      <w:r w:rsidR="009F5C3F">
        <w:rPr>
          <w:snapToGrid w:val="0"/>
          <w:sz w:val="22"/>
        </w:rPr>
        <w:t>Zhotovitele</w:t>
      </w:r>
      <w:r w:rsidR="009C0BA1" w:rsidRPr="001952AD">
        <w:rPr>
          <w:snapToGrid w:val="0"/>
          <w:sz w:val="22"/>
        </w:rPr>
        <w:t xml:space="preserve"> předložené v rámci zadávacího řízení jako cena maximální a nepřekročitelná pro </w:t>
      </w:r>
      <w:r w:rsidR="009D4268">
        <w:rPr>
          <w:snapToGrid w:val="0"/>
          <w:sz w:val="22"/>
        </w:rPr>
        <w:t>dílo</w:t>
      </w:r>
      <w:r w:rsidR="009C0BA1" w:rsidRPr="001952AD">
        <w:rPr>
          <w:snapToGrid w:val="0"/>
          <w:sz w:val="22"/>
        </w:rPr>
        <w:t xml:space="preserve"> vymezen</w:t>
      </w:r>
      <w:r w:rsidR="009D4268">
        <w:rPr>
          <w:snapToGrid w:val="0"/>
          <w:sz w:val="22"/>
        </w:rPr>
        <w:t>é</w:t>
      </w:r>
      <w:r w:rsidR="009C0BA1" w:rsidRPr="001952AD">
        <w:rPr>
          <w:snapToGrid w:val="0"/>
          <w:sz w:val="22"/>
        </w:rPr>
        <w:t xml:space="preserve"> v čl. 2 Smlouvy a činí:</w:t>
      </w:r>
    </w:p>
    <w:tbl>
      <w:tblPr>
        <w:tblStyle w:val="Svtlseznamzvraznn11"/>
        <w:tblW w:w="9416" w:type="dxa"/>
        <w:tblInd w:w="473" w:type="dxa"/>
        <w:tblLayout w:type="fixed"/>
        <w:tblLook w:val="01E0"/>
      </w:tblPr>
      <w:tblGrid>
        <w:gridCol w:w="911"/>
        <w:gridCol w:w="3260"/>
        <w:gridCol w:w="1701"/>
        <w:gridCol w:w="1417"/>
        <w:gridCol w:w="2127"/>
      </w:tblGrid>
      <w:tr w:rsidR="009C0BA1" w:rsidRPr="00BE78C6" w:rsidTr="00BE78C6">
        <w:trPr>
          <w:cnfStyle w:val="100000000000"/>
          <w:trHeight w:val="450"/>
        </w:trPr>
        <w:tc>
          <w:tcPr>
            <w:cnfStyle w:val="001000000000"/>
            <w:tcW w:w="911" w:type="dxa"/>
            <w:vAlign w:val="center"/>
          </w:tcPr>
          <w:p w:rsidR="009C0BA1" w:rsidRPr="00BE78C6" w:rsidRDefault="009C0BA1" w:rsidP="00BE78C6">
            <w:pPr>
              <w:rPr>
                <w:b w:val="0"/>
                <w:snapToGrid w:val="0"/>
                <w:color w:val="FFFFFF" w:themeColor="background1"/>
                <w:sz w:val="18"/>
              </w:rPr>
            </w:pPr>
            <w:r w:rsidRPr="00BE78C6">
              <w:rPr>
                <w:snapToGrid w:val="0"/>
                <w:color w:val="FFFFFF" w:themeColor="background1"/>
                <w:sz w:val="18"/>
              </w:rPr>
              <w:t>Pol. č.</w:t>
            </w:r>
          </w:p>
        </w:tc>
        <w:tc>
          <w:tcPr>
            <w:cnfStyle w:val="000010000000"/>
            <w:tcW w:w="3260" w:type="dxa"/>
            <w:vAlign w:val="center"/>
          </w:tcPr>
          <w:p w:rsidR="009C0BA1" w:rsidRPr="00BE78C6" w:rsidRDefault="009C0BA1" w:rsidP="00BE78C6">
            <w:pPr>
              <w:rPr>
                <w:b w:val="0"/>
                <w:snapToGrid w:val="0"/>
                <w:color w:val="FFFFFF" w:themeColor="background1"/>
                <w:sz w:val="18"/>
              </w:rPr>
            </w:pPr>
            <w:r w:rsidRPr="00BE78C6">
              <w:rPr>
                <w:snapToGrid w:val="0"/>
                <w:color w:val="FFFFFF" w:themeColor="background1"/>
                <w:sz w:val="18"/>
              </w:rPr>
              <w:t>Název položky</w:t>
            </w:r>
          </w:p>
        </w:tc>
        <w:tc>
          <w:tcPr>
            <w:tcW w:w="1701" w:type="dxa"/>
            <w:vAlign w:val="center"/>
          </w:tcPr>
          <w:p w:rsidR="009C0BA1" w:rsidRPr="00BE78C6" w:rsidRDefault="00A6157A" w:rsidP="00A6157A">
            <w:pPr>
              <w:cnfStyle w:val="100000000000"/>
              <w:rPr>
                <w:b w:val="0"/>
                <w:snapToGrid w:val="0"/>
                <w:color w:val="FFFFFF" w:themeColor="background1"/>
                <w:sz w:val="18"/>
              </w:rPr>
            </w:pPr>
            <w:r>
              <w:rPr>
                <w:snapToGrid w:val="0"/>
                <w:color w:val="FFFFFF" w:themeColor="background1"/>
                <w:sz w:val="18"/>
              </w:rPr>
              <w:t>Cena díla</w:t>
            </w:r>
            <w:r w:rsidR="009C0BA1" w:rsidRPr="00BE78C6">
              <w:rPr>
                <w:snapToGrid w:val="0"/>
                <w:color w:val="FFFFFF" w:themeColor="background1"/>
                <w:sz w:val="18"/>
              </w:rPr>
              <w:t xml:space="preserve"> v CZK bez DPH</w:t>
            </w:r>
          </w:p>
        </w:tc>
        <w:tc>
          <w:tcPr>
            <w:cnfStyle w:val="000010000000"/>
            <w:tcW w:w="1417" w:type="dxa"/>
            <w:vAlign w:val="center"/>
          </w:tcPr>
          <w:p w:rsidR="009C0BA1" w:rsidRPr="00BE78C6" w:rsidRDefault="009C0BA1" w:rsidP="00BE78C6">
            <w:pPr>
              <w:rPr>
                <w:b w:val="0"/>
                <w:snapToGrid w:val="0"/>
                <w:color w:val="FFFFFF" w:themeColor="background1"/>
                <w:sz w:val="18"/>
              </w:rPr>
            </w:pPr>
            <w:r w:rsidRPr="00BE78C6">
              <w:rPr>
                <w:snapToGrid w:val="0"/>
                <w:color w:val="FFFFFF" w:themeColor="background1"/>
                <w:sz w:val="18"/>
              </w:rPr>
              <w:t>Výše DPH v CZK</w:t>
            </w:r>
          </w:p>
        </w:tc>
        <w:tc>
          <w:tcPr>
            <w:cnfStyle w:val="000100000000"/>
            <w:tcW w:w="2127" w:type="dxa"/>
            <w:vAlign w:val="center"/>
          </w:tcPr>
          <w:p w:rsidR="009C0BA1" w:rsidRPr="00BE78C6" w:rsidRDefault="00A6157A" w:rsidP="00A6157A">
            <w:pPr>
              <w:rPr>
                <w:b w:val="0"/>
                <w:snapToGrid w:val="0"/>
                <w:color w:val="FFFFFF" w:themeColor="background1"/>
                <w:sz w:val="18"/>
              </w:rPr>
            </w:pPr>
            <w:r>
              <w:rPr>
                <w:snapToGrid w:val="0"/>
                <w:color w:val="FFFFFF" w:themeColor="background1"/>
                <w:sz w:val="18"/>
              </w:rPr>
              <w:t xml:space="preserve">Cena díla </w:t>
            </w:r>
            <w:r w:rsidR="009C0BA1" w:rsidRPr="00BE78C6">
              <w:rPr>
                <w:snapToGrid w:val="0"/>
                <w:color w:val="FFFFFF" w:themeColor="background1"/>
                <w:sz w:val="18"/>
              </w:rPr>
              <w:t>v CZK vč. DPH</w:t>
            </w:r>
          </w:p>
        </w:tc>
      </w:tr>
      <w:tr w:rsidR="008D0283" w:rsidRPr="009C0BA1" w:rsidTr="00BE78C6">
        <w:trPr>
          <w:cnfStyle w:val="000000100000"/>
          <w:trHeight w:val="327"/>
        </w:trPr>
        <w:tc>
          <w:tcPr>
            <w:cnfStyle w:val="001000000000"/>
            <w:tcW w:w="911" w:type="dxa"/>
          </w:tcPr>
          <w:p w:rsidR="008D0283" w:rsidRPr="00254B27" w:rsidRDefault="008D0283" w:rsidP="009C0BA1">
            <w:pPr>
              <w:rPr>
                <w:b w:val="0"/>
                <w:snapToGrid w:val="0"/>
              </w:rPr>
            </w:pPr>
            <w:r>
              <w:rPr>
                <w:b w:val="0"/>
                <w:snapToGrid w:val="0"/>
              </w:rPr>
              <w:t>1</w:t>
            </w:r>
          </w:p>
        </w:tc>
        <w:tc>
          <w:tcPr>
            <w:cnfStyle w:val="000010000000"/>
            <w:tcW w:w="3260" w:type="dxa"/>
          </w:tcPr>
          <w:p w:rsidR="008D0283" w:rsidRPr="00254B27" w:rsidRDefault="008D0283" w:rsidP="0090451E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auto"/>
              </w:rPr>
              <w:t>Modul 1</w:t>
            </w:r>
            <w:r>
              <w:rPr>
                <w:snapToGrid w:val="0"/>
                <w:color w:val="auto"/>
              </w:rPr>
              <w:t xml:space="preserve"> - </w:t>
            </w:r>
            <w:r>
              <w:t>Výroba a poskytování služeb, všechny číselníky, nákup a skladování</w:t>
            </w:r>
          </w:p>
        </w:tc>
        <w:tc>
          <w:tcPr>
            <w:tcW w:w="1701" w:type="dxa"/>
          </w:tcPr>
          <w:p w:rsidR="008D0283" w:rsidRPr="00254B27" w:rsidRDefault="008D0283" w:rsidP="0090451E">
            <w:pPr>
              <w:cnfStyle w:val="000000100000"/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8D0283" w:rsidRPr="00254B27" w:rsidRDefault="008D0283" w:rsidP="0090451E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8D0283" w:rsidRPr="00254B27" w:rsidRDefault="008D0283" w:rsidP="0090451E">
            <w:pPr>
              <w:rPr>
                <w:b w:val="0"/>
                <w:snapToGrid w:val="0"/>
                <w:color w:val="FF0000"/>
              </w:rPr>
            </w:pPr>
            <w:r w:rsidRPr="00254B27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</w:tr>
      <w:tr w:rsidR="008D0283" w:rsidRPr="009C0BA1" w:rsidTr="00BE78C6">
        <w:trPr>
          <w:trHeight w:val="327"/>
        </w:trPr>
        <w:tc>
          <w:tcPr>
            <w:cnfStyle w:val="001000000000"/>
            <w:tcW w:w="911" w:type="dxa"/>
          </w:tcPr>
          <w:p w:rsidR="008D0283" w:rsidRPr="00254B27" w:rsidRDefault="008D0283" w:rsidP="009C0BA1">
            <w:pPr>
              <w:rPr>
                <w:b w:val="0"/>
                <w:snapToGrid w:val="0"/>
              </w:rPr>
            </w:pPr>
            <w:r w:rsidRPr="00254B27">
              <w:rPr>
                <w:b w:val="0"/>
                <w:snapToGrid w:val="0"/>
              </w:rPr>
              <w:t>2</w:t>
            </w:r>
          </w:p>
        </w:tc>
        <w:tc>
          <w:tcPr>
            <w:cnfStyle w:val="000010000000"/>
            <w:tcW w:w="3260" w:type="dxa"/>
          </w:tcPr>
          <w:p w:rsidR="008D0283" w:rsidRPr="00254B27" w:rsidRDefault="008D0283" w:rsidP="008D0283">
            <w:pPr>
              <w:rPr>
                <w:snapToGrid w:val="0"/>
                <w:color w:val="auto"/>
              </w:rPr>
            </w:pPr>
            <w:r w:rsidRPr="00254B27">
              <w:rPr>
                <w:snapToGrid w:val="0"/>
                <w:color w:val="auto"/>
              </w:rPr>
              <w:t>Modul 2</w:t>
            </w:r>
            <w:r>
              <w:rPr>
                <w:snapToGrid w:val="0"/>
                <w:color w:val="auto"/>
              </w:rPr>
              <w:t xml:space="preserve"> - </w:t>
            </w:r>
            <w:r>
              <w:t>Návrh a vývoj, analýza rizik, plány</w:t>
            </w:r>
          </w:p>
        </w:tc>
        <w:tc>
          <w:tcPr>
            <w:tcW w:w="1701" w:type="dxa"/>
          </w:tcPr>
          <w:p w:rsidR="008D0283" w:rsidRPr="00254B27" w:rsidRDefault="008D0283" w:rsidP="00680511">
            <w:pPr>
              <w:cnfStyle w:val="000000000000"/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8D0283" w:rsidRPr="00254B27" w:rsidRDefault="008D0283" w:rsidP="00680511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8D0283" w:rsidRPr="00254B27" w:rsidRDefault="008D0283" w:rsidP="00680511">
            <w:pPr>
              <w:rPr>
                <w:b w:val="0"/>
                <w:snapToGrid w:val="0"/>
                <w:color w:val="FF0000"/>
              </w:rPr>
            </w:pPr>
            <w:r w:rsidRPr="00254B27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</w:tr>
      <w:tr w:rsidR="008D0283" w:rsidRPr="009C0BA1" w:rsidTr="00BE78C6">
        <w:trPr>
          <w:cnfStyle w:val="000000100000"/>
          <w:trHeight w:val="327"/>
        </w:trPr>
        <w:tc>
          <w:tcPr>
            <w:cnfStyle w:val="001000000000"/>
            <w:tcW w:w="911" w:type="dxa"/>
          </w:tcPr>
          <w:p w:rsidR="008D0283" w:rsidRPr="00254B27" w:rsidRDefault="008D0283" w:rsidP="009C0BA1">
            <w:pPr>
              <w:rPr>
                <w:b w:val="0"/>
                <w:snapToGrid w:val="0"/>
              </w:rPr>
            </w:pPr>
            <w:r w:rsidRPr="00254B27">
              <w:rPr>
                <w:b w:val="0"/>
                <w:snapToGrid w:val="0"/>
              </w:rPr>
              <w:lastRenderedPageBreak/>
              <w:t>3</w:t>
            </w:r>
          </w:p>
        </w:tc>
        <w:tc>
          <w:tcPr>
            <w:cnfStyle w:val="000010000000"/>
            <w:tcW w:w="3260" w:type="dxa"/>
          </w:tcPr>
          <w:p w:rsidR="008D0283" w:rsidRPr="00254B27" w:rsidRDefault="008D0283" w:rsidP="00254B27">
            <w:pPr>
              <w:rPr>
                <w:snapToGrid w:val="0"/>
                <w:color w:val="auto"/>
              </w:rPr>
            </w:pPr>
            <w:r w:rsidRPr="00254B27">
              <w:rPr>
                <w:snapToGrid w:val="0"/>
                <w:color w:val="auto"/>
              </w:rPr>
              <w:t>Modul 3</w:t>
            </w:r>
            <w:r>
              <w:rPr>
                <w:snapToGrid w:val="0"/>
                <w:color w:val="auto"/>
              </w:rPr>
              <w:t xml:space="preserve"> - </w:t>
            </w:r>
            <w:r>
              <w:t>Marketing a obchod (čtvrtletní analýzy, poprodejní e-mail marketing)</w:t>
            </w:r>
          </w:p>
        </w:tc>
        <w:tc>
          <w:tcPr>
            <w:tcW w:w="1701" w:type="dxa"/>
          </w:tcPr>
          <w:p w:rsidR="008D0283" w:rsidRPr="00254B27" w:rsidRDefault="008D0283" w:rsidP="00680511">
            <w:pPr>
              <w:cnfStyle w:val="000000100000"/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8D0283" w:rsidRPr="00254B27" w:rsidRDefault="008D0283" w:rsidP="00680511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8D0283" w:rsidRPr="00254B27" w:rsidRDefault="008D0283" w:rsidP="00680511">
            <w:pPr>
              <w:rPr>
                <w:b w:val="0"/>
                <w:snapToGrid w:val="0"/>
                <w:color w:val="FF0000"/>
              </w:rPr>
            </w:pPr>
            <w:r w:rsidRPr="00254B27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</w:tr>
      <w:tr w:rsidR="008D0283" w:rsidRPr="009C0BA1" w:rsidTr="00BE78C6">
        <w:trPr>
          <w:trHeight w:val="327"/>
        </w:trPr>
        <w:tc>
          <w:tcPr>
            <w:cnfStyle w:val="001000000000"/>
            <w:tcW w:w="911" w:type="dxa"/>
          </w:tcPr>
          <w:p w:rsidR="008D0283" w:rsidRPr="00254B27" w:rsidRDefault="008D0283" w:rsidP="009C0BA1">
            <w:pPr>
              <w:rPr>
                <w:b w:val="0"/>
                <w:snapToGrid w:val="0"/>
              </w:rPr>
            </w:pPr>
            <w:r w:rsidRPr="00254B27">
              <w:rPr>
                <w:b w:val="0"/>
                <w:snapToGrid w:val="0"/>
              </w:rPr>
              <w:t>4</w:t>
            </w:r>
          </w:p>
        </w:tc>
        <w:tc>
          <w:tcPr>
            <w:cnfStyle w:val="000010000000"/>
            <w:tcW w:w="3260" w:type="dxa"/>
          </w:tcPr>
          <w:p w:rsidR="008D0283" w:rsidRPr="00254B27" w:rsidRDefault="008D0283" w:rsidP="008D0283">
            <w:pPr>
              <w:rPr>
                <w:snapToGrid w:val="0"/>
                <w:color w:val="auto"/>
              </w:rPr>
            </w:pPr>
            <w:r w:rsidRPr="00254B27">
              <w:rPr>
                <w:snapToGrid w:val="0"/>
                <w:color w:val="auto"/>
              </w:rPr>
              <w:t xml:space="preserve">Modul 4 </w:t>
            </w:r>
            <w:r>
              <w:rPr>
                <w:snapToGrid w:val="0"/>
                <w:color w:val="auto"/>
              </w:rPr>
              <w:t xml:space="preserve">- </w:t>
            </w:r>
            <w:r>
              <w:t>Infrastruktura (údržba, revize apod.)</w:t>
            </w:r>
          </w:p>
        </w:tc>
        <w:tc>
          <w:tcPr>
            <w:tcW w:w="1701" w:type="dxa"/>
          </w:tcPr>
          <w:p w:rsidR="008D0283" w:rsidRPr="00254B27" w:rsidRDefault="008D0283" w:rsidP="00680511">
            <w:pPr>
              <w:cnfStyle w:val="000000000000"/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8D0283" w:rsidRPr="00254B27" w:rsidRDefault="008D0283" w:rsidP="00680511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8D0283" w:rsidRPr="00254B27" w:rsidRDefault="008D0283" w:rsidP="00680511">
            <w:pPr>
              <w:rPr>
                <w:b w:val="0"/>
                <w:snapToGrid w:val="0"/>
                <w:color w:val="FF0000"/>
              </w:rPr>
            </w:pPr>
            <w:r w:rsidRPr="00254B27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</w:tr>
      <w:tr w:rsidR="008D0283" w:rsidRPr="009C0BA1" w:rsidTr="00BE78C6">
        <w:trPr>
          <w:cnfStyle w:val="000000100000"/>
          <w:trHeight w:val="327"/>
        </w:trPr>
        <w:tc>
          <w:tcPr>
            <w:cnfStyle w:val="001000000000"/>
            <w:tcW w:w="911" w:type="dxa"/>
          </w:tcPr>
          <w:p w:rsidR="008D0283" w:rsidRPr="00254B27" w:rsidRDefault="008D0283" w:rsidP="009C0BA1">
            <w:pPr>
              <w:rPr>
                <w:b w:val="0"/>
                <w:snapToGrid w:val="0"/>
              </w:rPr>
            </w:pPr>
            <w:r w:rsidRPr="00254B27">
              <w:rPr>
                <w:b w:val="0"/>
                <w:snapToGrid w:val="0"/>
              </w:rPr>
              <w:t>5</w:t>
            </w:r>
          </w:p>
        </w:tc>
        <w:tc>
          <w:tcPr>
            <w:cnfStyle w:val="000010000000"/>
            <w:tcW w:w="3260" w:type="dxa"/>
          </w:tcPr>
          <w:p w:rsidR="008D0283" w:rsidRPr="00254B27" w:rsidRDefault="008D0283" w:rsidP="008D0283">
            <w:pPr>
              <w:rPr>
                <w:snapToGrid w:val="0"/>
                <w:color w:val="auto"/>
              </w:rPr>
            </w:pPr>
            <w:r w:rsidRPr="00254B27">
              <w:rPr>
                <w:snapToGrid w:val="0"/>
                <w:color w:val="auto"/>
              </w:rPr>
              <w:t>Modul 5</w:t>
            </w:r>
            <w:r>
              <w:rPr>
                <w:snapToGrid w:val="0"/>
                <w:color w:val="auto"/>
              </w:rPr>
              <w:t xml:space="preserve"> - </w:t>
            </w:r>
            <w:r>
              <w:t>Administrativa (digitální formuláře, přezkoumání SMK apod.)</w:t>
            </w:r>
          </w:p>
        </w:tc>
        <w:tc>
          <w:tcPr>
            <w:tcW w:w="1701" w:type="dxa"/>
          </w:tcPr>
          <w:p w:rsidR="008D0283" w:rsidRPr="00254B27" w:rsidRDefault="008D0283" w:rsidP="00680511">
            <w:pPr>
              <w:cnfStyle w:val="000000100000"/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8D0283" w:rsidRPr="00254B27" w:rsidRDefault="008D0283" w:rsidP="00680511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8D0283" w:rsidRPr="00254B27" w:rsidRDefault="008D0283" w:rsidP="00680511">
            <w:pPr>
              <w:rPr>
                <w:b w:val="0"/>
                <w:snapToGrid w:val="0"/>
                <w:color w:val="FF0000"/>
              </w:rPr>
            </w:pPr>
            <w:r w:rsidRPr="00254B27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</w:tr>
      <w:tr w:rsidR="008D0283" w:rsidRPr="009C0BA1" w:rsidTr="00BE78C6">
        <w:trPr>
          <w:trHeight w:val="327"/>
        </w:trPr>
        <w:tc>
          <w:tcPr>
            <w:cnfStyle w:val="001000000000"/>
            <w:tcW w:w="911" w:type="dxa"/>
          </w:tcPr>
          <w:p w:rsidR="008D0283" w:rsidRPr="00254B27" w:rsidRDefault="008D0283" w:rsidP="009C0BA1">
            <w:pPr>
              <w:rPr>
                <w:b w:val="0"/>
                <w:snapToGrid w:val="0"/>
              </w:rPr>
            </w:pPr>
            <w:r>
              <w:rPr>
                <w:b w:val="0"/>
                <w:snapToGrid w:val="0"/>
              </w:rPr>
              <w:t>6</w:t>
            </w:r>
          </w:p>
        </w:tc>
        <w:tc>
          <w:tcPr>
            <w:cnfStyle w:val="000010000000"/>
            <w:tcW w:w="3260" w:type="dxa"/>
          </w:tcPr>
          <w:p w:rsidR="008D0283" w:rsidRPr="00254B27" w:rsidRDefault="008D0283" w:rsidP="008D0283">
            <w:pPr>
              <w:rPr>
                <w:snapToGrid w:val="0"/>
                <w:color w:val="auto"/>
              </w:rPr>
            </w:pPr>
            <w:r w:rsidRPr="00254B27">
              <w:rPr>
                <w:snapToGrid w:val="0"/>
                <w:color w:val="auto"/>
              </w:rPr>
              <w:t xml:space="preserve">Modul </w:t>
            </w:r>
            <w:r>
              <w:rPr>
                <w:snapToGrid w:val="0"/>
                <w:color w:val="auto"/>
              </w:rPr>
              <w:t xml:space="preserve">6 - </w:t>
            </w:r>
            <w:r>
              <w:t>Personalistika a RLZ</w:t>
            </w:r>
          </w:p>
        </w:tc>
        <w:tc>
          <w:tcPr>
            <w:tcW w:w="1701" w:type="dxa"/>
          </w:tcPr>
          <w:p w:rsidR="008D0283" w:rsidRPr="00254B27" w:rsidRDefault="008D0283" w:rsidP="0090451E">
            <w:pPr>
              <w:cnfStyle w:val="000000000000"/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8D0283" w:rsidRPr="00254B27" w:rsidRDefault="008D0283" w:rsidP="0090451E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8D0283" w:rsidRPr="00254B27" w:rsidRDefault="008D0283" w:rsidP="0090451E">
            <w:pPr>
              <w:rPr>
                <w:b w:val="0"/>
                <w:snapToGrid w:val="0"/>
                <w:color w:val="FF0000"/>
              </w:rPr>
            </w:pPr>
            <w:r w:rsidRPr="00254B27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</w:tr>
      <w:tr w:rsidR="008D0283" w:rsidRPr="009C0BA1" w:rsidTr="00BE78C6">
        <w:trPr>
          <w:cnfStyle w:val="000000100000"/>
          <w:trHeight w:val="327"/>
        </w:trPr>
        <w:tc>
          <w:tcPr>
            <w:cnfStyle w:val="001000000000"/>
            <w:tcW w:w="911" w:type="dxa"/>
          </w:tcPr>
          <w:p w:rsidR="008D0283" w:rsidRPr="00254B27" w:rsidRDefault="008D0283" w:rsidP="009C0BA1">
            <w:pPr>
              <w:rPr>
                <w:b w:val="0"/>
                <w:snapToGrid w:val="0"/>
              </w:rPr>
            </w:pPr>
            <w:r>
              <w:rPr>
                <w:b w:val="0"/>
                <w:snapToGrid w:val="0"/>
              </w:rPr>
              <w:t>7</w:t>
            </w:r>
          </w:p>
        </w:tc>
        <w:tc>
          <w:tcPr>
            <w:cnfStyle w:val="000010000000"/>
            <w:tcW w:w="3260" w:type="dxa"/>
          </w:tcPr>
          <w:p w:rsidR="008D0283" w:rsidRPr="00254B27" w:rsidRDefault="008D0283" w:rsidP="008D0283">
            <w:pPr>
              <w:rPr>
                <w:snapToGrid w:val="0"/>
                <w:color w:val="auto"/>
              </w:rPr>
            </w:pPr>
            <w:r w:rsidRPr="00254B27">
              <w:rPr>
                <w:snapToGrid w:val="0"/>
                <w:color w:val="auto"/>
              </w:rPr>
              <w:t xml:space="preserve">Modul </w:t>
            </w:r>
            <w:r>
              <w:rPr>
                <w:snapToGrid w:val="0"/>
                <w:color w:val="auto"/>
              </w:rPr>
              <w:t xml:space="preserve">7 - </w:t>
            </w:r>
            <w:r>
              <w:t>Ekonomika a finance</w:t>
            </w:r>
          </w:p>
        </w:tc>
        <w:tc>
          <w:tcPr>
            <w:tcW w:w="1701" w:type="dxa"/>
          </w:tcPr>
          <w:p w:rsidR="008D0283" w:rsidRPr="00254B27" w:rsidRDefault="008D0283" w:rsidP="0090451E">
            <w:pPr>
              <w:cnfStyle w:val="000000100000"/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8D0283" w:rsidRPr="00254B27" w:rsidRDefault="008D0283" w:rsidP="0090451E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8D0283" w:rsidRPr="00254B27" w:rsidRDefault="008D0283" w:rsidP="0090451E">
            <w:pPr>
              <w:rPr>
                <w:b w:val="0"/>
                <w:snapToGrid w:val="0"/>
                <w:color w:val="FF0000"/>
              </w:rPr>
            </w:pPr>
            <w:r w:rsidRPr="00254B27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</w:tr>
      <w:tr w:rsidR="008D0283" w:rsidRPr="009C0BA1" w:rsidTr="00BE78C6">
        <w:trPr>
          <w:trHeight w:val="327"/>
        </w:trPr>
        <w:tc>
          <w:tcPr>
            <w:cnfStyle w:val="001000000000"/>
            <w:tcW w:w="911" w:type="dxa"/>
          </w:tcPr>
          <w:p w:rsidR="008D0283" w:rsidRPr="00254B27" w:rsidRDefault="008D0283" w:rsidP="009C0BA1">
            <w:pPr>
              <w:rPr>
                <w:b w:val="0"/>
                <w:snapToGrid w:val="0"/>
              </w:rPr>
            </w:pPr>
            <w:r>
              <w:rPr>
                <w:b w:val="0"/>
                <w:snapToGrid w:val="0"/>
              </w:rPr>
              <w:t>8</w:t>
            </w:r>
          </w:p>
        </w:tc>
        <w:tc>
          <w:tcPr>
            <w:cnfStyle w:val="000010000000"/>
            <w:tcW w:w="3260" w:type="dxa"/>
          </w:tcPr>
          <w:p w:rsidR="008D0283" w:rsidRPr="00254B27" w:rsidRDefault="008D0283" w:rsidP="008D0283">
            <w:pPr>
              <w:rPr>
                <w:snapToGrid w:val="0"/>
                <w:color w:val="auto"/>
              </w:rPr>
            </w:pPr>
            <w:r>
              <w:rPr>
                <w:snapToGrid w:val="0"/>
                <w:color w:val="auto"/>
              </w:rPr>
              <w:t>Modul 8 – Nákup a skladování</w:t>
            </w:r>
          </w:p>
        </w:tc>
        <w:tc>
          <w:tcPr>
            <w:tcW w:w="1701" w:type="dxa"/>
          </w:tcPr>
          <w:p w:rsidR="008D0283" w:rsidRPr="00254B27" w:rsidRDefault="008D0283" w:rsidP="0090451E">
            <w:pPr>
              <w:cnfStyle w:val="000000000000"/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8D0283" w:rsidRPr="00254B27" w:rsidRDefault="008D0283" w:rsidP="0090451E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8D0283" w:rsidRPr="00254B27" w:rsidRDefault="008D0283" w:rsidP="0090451E">
            <w:pPr>
              <w:rPr>
                <w:b w:val="0"/>
                <w:snapToGrid w:val="0"/>
                <w:color w:val="FF0000"/>
              </w:rPr>
            </w:pPr>
            <w:r w:rsidRPr="00254B27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</w:tr>
      <w:tr w:rsidR="002737D5" w:rsidRPr="009C0BA1" w:rsidTr="00BE78C6">
        <w:trPr>
          <w:cnfStyle w:val="000000100000"/>
          <w:trHeight w:val="327"/>
        </w:trPr>
        <w:tc>
          <w:tcPr>
            <w:cnfStyle w:val="001000000000"/>
            <w:tcW w:w="911" w:type="dxa"/>
          </w:tcPr>
          <w:p w:rsidR="002737D5" w:rsidRDefault="002737D5" w:rsidP="009C0BA1">
            <w:pPr>
              <w:rPr>
                <w:b w:val="0"/>
                <w:snapToGrid w:val="0"/>
              </w:rPr>
            </w:pPr>
            <w:r>
              <w:rPr>
                <w:b w:val="0"/>
                <w:snapToGrid w:val="0"/>
              </w:rPr>
              <w:t>9</w:t>
            </w:r>
          </w:p>
        </w:tc>
        <w:tc>
          <w:tcPr>
            <w:cnfStyle w:val="000010000000"/>
            <w:tcW w:w="3260" w:type="dxa"/>
          </w:tcPr>
          <w:p w:rsidR="002737D5" w:rsidRDefault="002737D5" w:rsidP="002737D5">
            <w:pPr>
              <w:rPr>
                <w:snapToGrid w:val="0"/>
                <w:color w:val="auto"/>
              </w:rPr>
            </w:pPr>
            <w:r>
              <w:rPr>
                <w:snapToGrid w:val="0"/>
                <w:color w:val="auto"/>
              </w:rPr>
              <w:t>Dokumentový server pro řízenou dokumentaci</w:t>
            </w:r>
          </w:p>
        </w:tc>
        <w:tc>
          <w:tcPr>
            <w:tcW w:w="1701" w:type="dxa"/>
          </w:tcPr>
          <w:p w:rsidR="002737D5" w:rsidRPr="00254B27" w:rsidRDefault="002737D5" w:rsidP="0090451E">
            <w:pPr>
              <w:cnfStyle w:val="000000100000"/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2737D5" w:rsidRPr="00254B27" w:rsidRDefault="002737D5" w:rsidP="0090451E">
            <w:pPr>
              <w:rPr>
                <w:snapToGrid w:val="0"/>
                <w:color w:val="FF0000"/>
              </w:rPr>
            </w:pPr>
            <w:r w:rsidRPr="00254B27">
              <w:rPr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2737D5" w:rsidRPr="00254B27" w:rsidRDefault="002737D5" w:rsidP="0090451E">
            <w:pPr>
              <w:rPr>
                <w:b w:val="0"/>
                <w:snapToGrid w:val="0"/>
                <w:color w:val="FF0000"/>
              </w:rPr>
            </w:pPr>
            <w:r w:rsidRPr="00254B27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</w:tr>
      <w:tr w:rsidR="002737D5" w:rsidRPr="0090451E" w:rsidTr="00BE78C6">
        <w:trPr>
          <w:trHeight w:val="327"/>
        </w:trPr>
        <w:tc>
          <w:tcPr>
            <w:cnfStyle w:val="001000000000"/>
            <w:tcW w:w="911" w:type="dxa"/>
          </w:tcPr>
          <w:p w:rsidR="002737D5" w:rsidRPr="0090451E" w:rsidRDefault="002737D5" w:rsidP="009C0BA1">
            <w:pPr>
              <w:rPr>
                <w:snapToGrid w:val="0"/>
              </w:rPr>
            </w:pPr>
          </w:p>
        </w:tc>
        <w:tc>
          <w:tcPr>
            <w:cnfStyle w:val="000010000000"/>
            <w:tcW w:w="3260" w:type="dxa"/>
          </w:tcPr>
          <w:p w:rsidR="002737D5" w:rsidRPr="0090451E" w:rsidRDefault="002737D5" w:rsidP="00E01660">
            <w:pPr>
              <w:rPr>
                <w:b/>
                <w:snapToGrid w:val="0"/>
                <w:color w:val="auto"/>
              </w:rPr>
            </w:pPr>
            <w:r w:rsidRPr="0090451E">
              <w:rPr>
                <w:b/>
                <w:snapToGrid w:val="0"/>
                <w:color w:val="auto"/>
              </w:rPr>
              <w:t>CELKEM</w:t>
            </w:r>
            <w:r w:rsidR="0090451E" w:rsidRPr="0090451E">
              <w:rPr>
                <w:b/>
                <w:snapToGrid w:val="0"/>
                <w:color w:val="auto"/>
              </w:rPr>
              <w:t xml:space="preserve"> za ICT SW</w:t>
            </w:r>
            <w:r w:rsidR="0090451E">
              <w:rPr>
                <w:b/>
                <w:snapToGrid w:val="0"/>
                <w:color w:val="auto"/>
              </w:rPr>
              <w:t>:</w:t>
            </w:r>
          </w:p>
        </w:tc>
        <w:tc>
          <w:tcPr>
            <w:tcW w:w="1701" w:type="dxa"/>
          </w:tcPr>
          <w:p w:rsidR="002737D5" w:rsidRPr="0090451E" w:rsidRDefault="002737D5" w:rsidP="00680511">
            <w:pPr>
              <w:cnfStyle w:val="000000000000"/>
              <w:rPr>
                <w:b/>
                <w:snapToGrid w:val="0"/>
                <w:color w:val="FF0000"/>
              </w:rPr>
            </w:pPr>
            <w:r w:rsidRPr="0090451E">
              <w:rPr>
                <w:b/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2737D5" w:rsidRPr="0090451E" w:rsidRDefault="002737D5" w:rsidP="00680511">
            <w:pPr>
              <w:rPr>
                <w:b/>
                <w:snapToGrid w:val="0"/>
                <w:color w:val="FF0000"/>
              </w:rPr>
            </w:pPr>
            <w:r w:rsidRPr="0090451E">
              <w:rPr>
                <w:b/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2737D5" w:rsidRPr="0090451E" w:rsidRDefault="002737D5" w:rsidP="00680511">
            <w:pPr>
              <w:rPr>
                <w:snapToGrid w:val="0"/>
                <w:color w:val="FF0000"/>
              </w:rPr>
            </w:pPr>
            <w:r w:rsidRPr="0090451E">
              <w:rPr>
                <w:snapToGrid w:val="0"/>
                <w:color w:val="FF0000"/>
                <w:highlight w:val="yellow"/>
              </w:rPr>
              <w:t>XX</w:t>
            </w:r>
          </w:p>
        </w:tc>
      </w:tr>
      <w:tr w:rsidR="0090451E" w:rsidRPr="00254B27" w:rsidTr="00BE78C6">
        <w:trPr>
          <w:cnfStyle w:val="000000100000"/>
          <w:trHeight w:val="327"/>
        </w:trPr>
        <w:tc>
          <w:tcPr>
            <w:cnfStyle w:val="001000000000"/>
            <w:tcW w:w="911" w:type="dxa"/>
          </w:tcPr>
          <w:p w:rsidR="0090451E" w:rsidRPr="00254B27" w:rsidRDefault="0090451E" w:rsidP="009C0BA1">
            <w:pPr>
              <w:rPr>
                <w:snapToGrid w:val="0"/>
              </w:rPr>
            </w:pPr>
          </w:p>
        </w:tc>
        <w:tc>
          <w:tcPr>
            <w:cnfStyle w:val="000010000000"/>
            <w:tcW w:w="3260" w:type="dxa"/>
          </w:tcPr>
          <w:p w:rsidR="0090451E" w:rsidRPr="0090451E" w:rsidRDefault="0090451E" w:rsidP="001643E3">
            <w:pPr>
              <w:rPr>
                <w:b/>
                <w:snapToGrid w:val="0"/>
                <w:color w:val="auto"/>
              </w:rPr>
            </w:pPr>
            <w:r w:rsidRPr="0090451E">
              <w:rPr>
                <w:b/>
                <w:snapToGrid w:val="0"/>
                <w:color w:val="auto"/>
              </w:rPr>
              <w:t xml:space="preserve">CELKEM za provoz ICT SW </w:t>
            </w:r>
            <w:r w:rsidR="001643E3">
              <w:rPr>
                <w:b/>
                <w:snapToGrid w:val="0"/>
                <w:color w:val="auto"/>
              </w:rPr>
              <w:t xml:space="preserve">po dobu </w:t>
            </w:r>
            <w:r w:rsidRPr="0090451E">
              <w:rPr>
                <w:b/>
                <w:snapToGrid w:val="0"/>
                <w:color w:val="auto"/>
              </w:rPr>
              <w:t>10 let</w:t>
            </w:r>
          </w:p>
        </w:tc>
        <w:tc>
          <w:tcPr>
            <w:tcW w:w="1701" w:type="dxa"/>
          </w:tcPr>
          <w:p w:rsidR="0090451E" w:rsidRPr="0090451E" w:rsidRDefault="0090451E" w:rsidP="0090451E">
            <w:pPr>
              <w:cnfStyle w:val="000000100000"/>
              <w:rPr>
                <w:b/>
                <w:snapToGrid w:val="0"/>
                <w:color w:val="FF0000"/>
              </w:rPr>
            </w:pPr>
            <w:r w:rsidRPr="0090451E">
              <w:rPr>
                <w:b/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90451E" w:rsidRPr="0090451E" w:rsidRDefault="0090451E" w:rsidP="0090451E">
            <w:pPr>
              <w:rPr>
                <w:b/>
                <w:snapToGrid w:val="0"/>
                <w:color w:val="FF0000"/>
              </w:rPr>
            </w:pPr>
            <w:r w:rsidRPr="0090451E">
              <w:rPr>
                <w:b/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90451E" w:rsidRPr="0090451E" w:rsidRDefault="0090451E" w:rsidP="0090451E">
            <w:pPr>
              <w:rPr>
                <w:snapToGrid w:val="0"/>
                <w:color w:val="FF0000"/>
              </w:rPr>
            </w:pPr>
            <w:r w:rsidRPr="0090451E">
              <w:rPr>
                <w:snapToGrid w:val="0"/>
                <w:color w:val="FF0000"/>
                <w:highlight w:val="yellow"/>
              </w:rPr>
              <w:t>XX</w:t>
            </w:r>
          </w:p>
        </w:tc>
      </w:tr>
      <w:tr w:rsidR="001643E3" w:rsidRPr="00254B27" w:rsidTr="00BE78C6">
        <w:trPr>
          <w:cnfStyle w:val="010000000000"/>
          <w:trHeight w:val="327"/>
        </w:trPr>
        <w:tc>
          <w:tcPr>
            <w:cnfStyle w:val="001000000000"/>
            <w:tcW w:w="911" w:type="dxa"/>
          </w:tcPr>
          <w:p w:rsidR="001643E3" w:rsidRPr="00254B27" w:rsidRDefault="001643E3" w:rsidP="009C0BA1">
            <w:pPr>
              <w:rPr>
                <w:snapToGrid w:val="0"/>
              </w:rPr>
            </w:pPr>
          </w:p>
        </w:tc>
        <w:tc>
          <w:tcPr>
            <w:cnfStyle w:val="000010000000"/>
            <w:tcW w:w="3260" w:type="dxa"/>
          </w:tcPr>
          <w:p w:rsidR="001643E3" w:rsidRDefault="001643E3" w:rsidP="00350676">
            <w:pPr>
              <w:rPr>
                <w:snapToGrid w:val="0"/>
                <w:color w:val="auto"/>
              </w:rPr>
            </w:pPr>
            <w:r>
              <w:rPr>
                <w:snapToGrid w:val="0"/>
                <w:color w:val="auto"/>
              </w:rPr>
              <w:t xml:space="preserve">CELKEM za hodinovou sazbu za práce </w:t>
            </w:r>
            <w:r w:rsidR="00350676">
              <w:rPr>
                <w:snapToGrid w:val="0"/>
                <w:color w:val="auto"/>
              </w:rPr>
              <w:t>na rozšíření/inovaci ICT SW</w:t>
            </w:r>
          </w:p>
        </w:tc>
        <w:tc>
          <w:tcPr>
            <w:tcW w:w="1701" w:type="dxa"/>
          </w:tcPr>
          <w:p w:rsidR="001643E3" w:rsidRPr="0090451E" w:rsidRDefault="001643E3" w:rsidP="0063080E">
            <w:pPr>
              <w:cnfStyle w:val="010000000000"/>
              <w:rPr>
                <w:b w:val="0"/>
                <w:snapToGrid w:val="0"/>
                <w:color w:val="FF0000"/>
              </w:rPr>
            </w:pPr>
            <w:r w:rsidRPr="0090451E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010000000"/>
            <w:tcW w:w="1417" w:type="dxa"/>
          </w:tcPr>
          <w:p w:rsidR="001643E3" w:rsidRPr="0090451E" w:rsidRDefault="001643E3" w:rsidP="0063080E">
            <w:pPr>
              <w:rPr>
                <w:b w:val="0"/>
                <w:snapToGrid w:val="0"/>
                <w:color w:val="FF0000"/>
              </w:rPr>
            </w:pPr>
            <w:r w:rsidRPr="0090451E">
              <w:rPr>
                <w:b w:val="0"/>
                <w:snapToGrid w:val="0"/>
                <w:color w:val="FF0000"/>
                <w:highlight w:val="yellow"/>
              </w:rPr>
              <w:t>XX</w:t>
            </w:r>
          </w:p>
        </w:tc>
        <w:tc>
          <w:tcPr>
            <w:cnfStyle w:val="000100000000"/>
            <w:tcW w:w="2127" w:type="dxa"/>
          </w:tcPr>
          <w:p w:rsidR="001643E3" w:rsidRPr="0090451E" w:rsidRDefault="001643E3" w:rsidP="0063080E">
            <w:pPr>
              <w:rPr>
                <w:snapToGrid w:val="0"/>
                <w:color w:val="FF0000"/>
              </w:rPr>
            </w:pPr>
            <w:r w:rsidRPr="0090451E">
              <w:rPr>
                <w:snapToGrid w:val="0"/>
                <w:color w:val="FF0000"/>
                <w:highlight w:val="yellow"/>
              </w:rPr>
              <w:t>XX</w:t>
            </w:r>
          </w:p>
        </w:tc>
      </w:tr>
    </w:tbl>
    <w:p w:rsidR="009C0BA1" w:rsidRDefault="009C0BA1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 w:rsidRPr="001952AD">
        <w:rPr>
          <w:snapToGrid w:val="0"/>
          <w:sz w:val="22"/>
          <w:szCs w:val="20"/>
        </w:rPr>
        <w:t xml:space="preserve">Cena obsahuje veškeré náklady spojené s dodávkou </w:t>
      </w:r>
      <w:r w:rsidR="00E01660">
        <w:rPr>
          <w:snapToGrid w:val="0"/>
          <w:sz w:val="22"/>
          <w:szCs w:val="20"/>
        </w:rPr>
        <w:t>díla</w:t>
      </w:r>
      <w:r w:rsidRPr="001952AD">
        <w:rPr>
          <w:snapToGrid w:val="0"/>
          <w:sz w:val="22"/>
          <w:szCs w:val="20"/>
        </w:rPr>
        <w:t xml:space="preserve"> a provedením sjednaných služeb a prací, včetně náklad</w:t>
      </w:r>
      <w:r w:rsidR="00E01660">
        <w:rPr>
          <w:snapToGrid w:val="0"/>
          <w:sz w:val="22"/>
          <w:szCs w:val="20"/>
        </w:rPr>
        <w:t>ů</w:t>
      </w:r>
      <w:r w:rsidRPr="001952AD">
        <w:rPr>
          <w:snapToGrid w:val="0"/>
          <w:sz w:val="22"/>
          <w:szCs w:val="20"/>
        </w:rPr>
        <w:t xml:space="preserve"> na pojištění, daně a poplatky spojené</w:t>
      </w:r>
      <w:r w:rsidR="00E01660">
        <w:rPr>
          <w:snapToGrid w:val="0"/>
          <w:sz w:val="22"/>
          <w:szCs w:val="20"/>
        </w:rPr>
        <w:t xml:space="preserve"> se </w:t>
      </w:r>
      <w:r w:rsidR="009D4268">
        <w:rPr>
          <w:snapToGrid w:val="0"/>
          <w:sz w:val="22"/>
          <w:szCs w:val="20"/>
        </w:rPr>
        <w:t>realizací díla</w:t>
      </w:r>
      <w:r w:rsidRPr="001952AD">
        <w:rPr>
          <w:snapToGrid w:val="0"/>
          <w:sz w:val="22"/>
          <w:szCs w:val="20"/>
        </w:rPr>
        <w:t xml:space="preserve">, náklady na průvodní dokumentaci a náklady spojené s uskutečněním veškerého plnění, které je součástí </w:t>
      </w:r>
      <w:r w:rsidR="009D4268">
        <w:rPr>
          <w:snapToGrid w:val="0"/>
          <w:sz w:val="22"/>
          <w:szCs w:val="20"/>
        </w:rPr>
        <w:t>díla</w:t>
      </w:r>
      <w:r w:rsidRPr="001952AD">
        <w:rPr>
          <w:snapToGrid w:val="0"/>
          <w:sz w:val="22"/>
          <w:szCs w:val="20"/>
        </w:rPr>
        <w:t>. Sjednaná cena</w:t>
      </w:r>
      <w:r w:rsidR="00E01660">
        <w:rPr>
          <w:snapToGrid w:val="0"/>
          <w:sz w:val="22"/>
          <w:szCs w:val="20"/>
        </w:rPr>
        <w:t xml:space="preserve"> díla</w:t>
      </w:r>
      <w:r w:rsidRPr="001952AD">
        <w:rPr>
          <w:snapToGrid w:val="0"/>
          <w:sz w:val="22"/>
          <w:szCs w:val="20"/>
        </w:rPr>
        <w:t xml:space="preserve"> je nezávislá na vývoji cen a kursových změnách</w:t>
      </w:r>
      <w:r w:rsidR="00E01660">
        <w:rPr>
          <w:snapToGrid w:val="0"/>
          <w:sz w:val="22"/>
          <w:szCs w:val="20"/>
        </w:rPr>
        <w:t>, inflaci apod</w:t>
      </w:r>
      <w:r w:rsidRPr="001952AD">
        <w:rPr>
          <w:snapToGrid w:val="0"/>
          <w:sz w:val="22"/>
          <w:szCs w:val="20"/>
        </w:rPr>
        <w:t xml:space="preserve">. </w:t>
      </w:r>
    </w:p>
    <w:p w:rsidR="004D774F" w:rsidRPr="001952AD" w:rsidRDefault="004D774F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 xml:space="preserve">Zhotovitel bere na vědomí, že specifikace předmětu zakázky uvedená v příloze č. 1 není podrobná z důvodu ochrany aktiv společnosti a know-how v oblasti poskytování laboratorních služeb. Její upřesnění bude probíhat v průběhu vyhotovení díla, tj. jednotlivých modulů </w:t>
      </w:r>
      <w:r w:rsidR="008D0283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>
        <w:rPr>
          <w:snapToGrid w:val="0"/>
          <w:sz w:val="22"/>
          <w:szCs w:val="20"/>
        </w:rPr>
        <w:t xml:space="preserve">. Zhotovitel bere na vědomí tento fakt a ceny jednotlivých modulů jsou konečné a nebudou Objednateli účtovány žádné vícenáklady. </w:t>
      </w:r>
    </w:p>
    <w:p w:rsidR="009C0BA1" w:rsidRPr="001952AD" w:rsidRDefault="009F5C3F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>Zhotovitel</w:t>
      </w:r>
      <w:r w:rsidR="009C0BA1" w:rsidRPr="001952AD">
        <w:rPr>
          <w:snapToGrid w:val="0"/>
          <w:sz w:val="22"/>
          <w:szCs w:val="20"/>
        </w:rPr>
        <w:t xml:space="preserve"> prohlašuje, že je plně seznámen s rozsahem a povahou požadavků </w:t>
      </w:r>
      <w:r>
        <w:rPr>
          <w:snapToGrid w:val="0"/>
          <w:sz w:val="22"/>
          <w:szCs w:val="20"/>
        </w:rPr>
        <w:t>Objednatele</w:t>
      </w:r>
      <w:r w:rsidR="009C0BA1" w:rsidRPr="001952AD">
        <w:rPr>
          <w:snapToGrid w:val="0"/>
          <w:sz w:val="22"/>
          <w:szCs w:val="20"/>
        </w:rPr>
        <w:t xml:space="preserve"> na </w:t>
      </w:r>
      <w:r w:rsidR="00E01660">
        <w:rPr>
          <w:snapToGrid w:val="0"/>
          <w:sz w:val="22"/>
          <w:szCs w:val="20"/>
        </w:rPr>
        <w:t xml:space="preserve">dodávku </w:t>
      </w:r>
      <w:r w:rsidR="008D0283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 w:rsidR="009C0BA1" w:rsidRPr="001952AD">
        <w:rPr>
          <w:snapToGrid w:val="0"/>
          <w:sz w:val="22"/>
          <w:szCs w:val="20"/>
        </w:rPr>
        <w:t xml:space="preserve"> a že správně vymezil, vyhodnotil a ocenil veškeré dodávky, služby a práce, které jsou nezb</w:t>
      </w:r>
      <w:r w:rsidR="00E818D0">
        <w:rPr>
          <w:snapToGrid w:val="0"/>
          <w:sz w:val="22"/>
          <w:szCs w:val="20"/>
        </w:rPr>
        <w:t xml:space="preserve">ytné pro řádné splnění závazku </w:t>
      </w:r>
      <w:r>
        <w:rPr>
          <w:snapToGrid w:val="0"/>
          <w:sz w:val="22"/>
          <w:szCs w:val="20"/>
        </w:rPr>
        <w:t>Zhotovitele</w:t>
      </w:r>
      <w:r w:rsidR="009C0BA1" w:rsidRPr="001952AD">
        <w:rPr>
          <w:snapToGrid w:val="0"/>
          <w:sz w:val="22"/>
          <w:szCs w:val="20"/>
        </w:rPr>
        <w:t xml:space="preserve"> ze Smlouvy a že při stanovení ceny dle této Smlouvy:</w:t>
      </w:r>
    </w:p>
    <w:p w:rsidR="009C0BA1" w:rsidRPr="001952AD" w:rsidRDefault="009C0BA1" w:rsidP="001952AD">
      <w:pPr>
        <w:pStyle w:val="Odstavecseseznamem"/>
        <w:numPr>
          <w:ilvl w:val="0"/>
          <w:numId w:val="25"/>
        </w:numPr>
        <w:jc w:val="both"/>
        <w:rPr>
          <w:snapToGrid w:val="0"/>
          <w:sz w:val="22"/>
          <w:szCs w:val="20"/>
        </w:rPr>
      </w:pPr>
      <w:r w:rsidRPr="001952AD">
        <w:rPr>
          <w:snapToGrid w:val="0"/>
          <w:sz w:val="22"/>
          <w:szCs w:val="20"/>
        </w:rPr>
        <w:t xml:space="preserve">prověřil místní podmínky pro provedení předmětu smlouvy, </w:t>
      </w:r>
    </w:p>
    <w:p w:rsidR="009C0BA1" w:rsidRPr="001952AD" w:rsidRDefault="009C0BA1" w:rsidP="001952AD">
      <w:pPr>
        <w:pStyle w:val="Odstavecseseznamem"/>
        <w:numPr>
          <w:ilvl w:val="0"/>
          <w:numId w:val="25"/>
        </w:numPr>
        <w:jc w:val="both"/>
        <w:rPr>
          <w:snapToGrid w:val="0"/>
          <w:sz w:val="22"/>
          <w:szCs w:val="20"/>
        </w:rPr>
      </w:pPr>
      <w:r w:rsidRPr="001952AD">
        <w:rPr>
          <w:snapToGrid w:val="0"/>
          <w:sz w:val="22"/>
          <w:szCs w:val="20"/>
        </w:rPr>
        <w:t>při kalkulaci ceny zohlednil všechny technické a obchodní podmínky uvedené ve Smlouvě.</w:t>
      </w:r>
    </w:p>
    <w:p w:rsidR="009C0BA1" w:rsidRPr="001952AD" w:rsidRDefault="009C0BA1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 w:rsidRPr="001952AD">
        <w:rPr>
          <w:snapToGrid w:val="0"/>
          <w:sz w:val="22"/>
          <w:szCs w:val="20"/>
        </w:rPr>
        <w:t xml:space="preserve">Není-li výslovně uvedeno jinak, veškeré ceny v této Smlouvě uvedené se rozumí bez daně z přidané hodnoty (dále také </w:t>
      </w:r>
      <w:r w:rsidR="00E818D0">
        <w:rPr>
          <w:snapToGrid w:val="0"/>
          <w:sz w:val="22"/>
          <w:szCs w:val="20"/>
        </w:rPr>
        <w:t>„</w:t>
      </w:r>
      <w:r w:rsidRPr="00E818D0">
        <w:rPr>
          <w:b/>
          <w:snapToGrid w:val="0"/>
          <w:sz w:val="22"/>
          <w:szCs w:val="20"/>
        </w:rPr>
        <w:t>DPH</w:t>
      </w:r>
      <w:r w:rsidR="00E818D0">
        <w:rPr>
          <w:snapToGrid w:val="0"/>
          <w:sz w:val="22"/>
          <w:szCs w:val="20"/>
        </w:rPr>
        <w:t xml:space="preserve">“), která bude </w:t>
      </w:r>
      <w:r w:rsidR="009F5C3F">
        <w:rPr>
          <w:snapToGrid w:val="0"/>
          <w:sz w:val="22"/>
          <w:szCs w:val="20"/>
        </w:rPr>
        <w:t>Zhotoviteli</w:t>
      </w:r>
      <w:r w:rsidRPr="001952AD">
        <w:rPr>
          <w:snapToGrid w:val="0"/>
          <w:sz w:val="22"/>
          <w:szCs w:val="20"/>
        </w:rPr>
        <w:t xml:space="preserve"> účtována dle předpisů platných ke dni uskutečnění zdanitelného plnění.</w:t>
      </w:r>
    </w:p>
    <w:p w:rsidR="001952AD" w:rsidRPr="001952AD" w:rsidRDefault="009C0BA1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 w:rsidRPr="001952AD">
        <w:rPr>
          <w:snapToGrid w:val="0"/>
          <w:sz w:val="22"/>
          <w:szCs w:val="20"/>
        </w:rPr>
        <w:t>Sjednaná cena</w:t>
      </w:r>
      <w:r w:rsidR="00052E9A">
        <w:rPr>
          <w:snapToGrid w:val="0"/>
          <w:sz w:val="22"/>
          <w:szCs w:val="20"/>
        </w:rPr>
        <w:t xml:space="preserve"> díla</w:t>
      </w:r>
      <w:r w:rsidRPr="001952AD">
        <w:rPr>
          <w:snapToGrid w:val="0"/>
          <w:sz w:val="22"/>
          <w:szCs w:val="20"/>
        </w:rPr>
        <w:t xml:space="preserve"> je cenou nejvýše přípustnou. Změna výše ceny je možná pouze v případě, že po podpisu Smlouvy a před termínem předání a převzetí dodávky dojde ke změnám sazeb DPH (je možná </w:t>
      </w:r>
      <w:r w:rsidR="00E818D0">
        <w:rPr>
          <w:snapToGrid w:val="0"/>
          <w:sz w:val="22"/>
          <w:szCs w:val="20"/>
        </w:rPr>
        <w:t>pouze</w:t>
      </w:r>
      <w:r w:rsidRPr="001952AD">
        <w:rPr>
          <w:snapToGrid w:val="0"/>
          <w:sz w:val="22"/>
          <w:szCs w:val="20"/>
        </w:rPr>
        <w:t xml:space="preserve"> změna výše DPH).</w:t>
      </w:r>
      <w:r w:rsidR="001952AD">
        <w:rPr>
          <w:snapToGrid w:val="0"/>
          <w:sz w:val="22"/>
          <w:szCs w:val="20"/>
        </w:rPr>
        <w:t xml:space="preserve"> </w:t>
      </w:r>
    </w:p>
    <w:p w:rsidR="00254B27" w:rsidRDefault="00254B27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>Cena bude hrazena průběžně podle harmonogramu následovně:</w:t>
      </w:r>
    </w:p>
    <w:p w:rsidR="00254B27" w:rsidRDefault="00254B27" w:rsidP="00254B27">
      <w:pPr>
        <w:pStyle w:val="Odstavecseseznamem"/>
        <w:numPr>
          <w:ilvl w:val="1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 xml:space="preserve">Každý modul nebo část systému je oceněn samostatně </w:t>
      </w:r>
      <w:r w:rsidR="00BB2474">
        <w:rPr>
          <w:snapToGrid w:val="0"/>
          <w:sz w:val="22"/>
          <w:szCs w:val="20"/>
        </w:rPr>
        <w:t xml:space="preserve">a </w:t>
      </w:r>
      <w:r>
        <w:rPr>
          <w:snapToGrid w:val="0"/>
          <w:sz w:val="22"/>
          <w:szCs w:val="20"/>
        </w:rPr>
        <w:t xml:space="preserve">po předání modulu </w:t>
      </w:r>
      <w:r w:rsidR="00BB2474">
        <w:rPr>
          <w:snapToGrid w:val="0"/>
          <w:sz w:val="22"/>
          <w:szCs w:val="20"/>
        </w:rPr>
        <w:t xml:space="preserve">je </w:t>
      </w:r>
      <w:r>
        <w:rPr>
          <w:snapToGrid w:val="0"/>
          <w:sz w:val="22"/>
          <w:szCs w:val="20"/>
        </w:rPr>
        <w:t xml:space="preserve">zhotovitel oprávněn vystavit </w:t>
      </w:r>
      <w:r w:rsidR="00BB2474">
        <w:rPr>
          <w:snapToGrid w:val="0"/>
          <w:sz w:val="22"/>
          <w:szCs w:val="20"/>
        </w:rPr>
        <w:t xml:space="preserve">průběžný daňový </w:t>
      </w:r>
      <w:r>
        <w:rPr>
          <w:snapToGrid w:val="0"/>
          <w:sz w:val="22"/>
          <w:szCs w:val="20"/>
        </w:rPr>
        <w:t xml:space="preserve">doklad na 50 % hodnoty </w:t>
      </w:r>
      <w:r w:rsidR="00BB2474">
        <w:rPr>
          <w:snapToGrid w:val="0"/>
          <w:sz w:val="22"/>
          <w:szCs w:val="20"/>
        </w:rPr>
        <w:t xml:space="preserve">dokončeného </w:t>
      </w:r>
      <w:r>
        <w:rPr>
          <w:snapToGrid w:val="0"/>
          <w:sz w:val="22"/>
          <w:szCs w:val="20"/>
        </w:rPr>
        <w:t>modulu.</w:t>
      </w:r>
    </w:p>
    <w:p w:rsidR="00254B27" w:rsidRDefault="00254B27" w:rsidP="00254B27">
      <w:pPr>
        <w:pStyle w:val="Odstavecseseznamem"/>
        <w:numPr>
          <w:ilvl w:val="1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 xml:space="preserve">Zbylých 50 % </w:t>
      </w:r>
      <w:r w:rsidR="00BB2474">
        <w:rPr>
          <w:snapToGrid w:val="0"/>
          <w:sz w:val="22"/>
          <w:szCs w:val="20"/>
        </w:rPr>
        <w:t>ceny díla</w:t>
      </w:r>
      <w:r>
        <w:rPr>
          <w:snapToGrid w:val="0"/>
          <w:sz w:val="22"/>
          <w:szCs w:val="20"/>
        </w:rPr>
        <w:t xml:space="preserve"> bude fakturováno</w:t>
      </w:r>
      <w:r w:rsidR="00BB2474">
        <w:rPr>
          <w:snapToGrid w:val="0"/>
          <w:sz w:val="22"/>
          <w:szCs w:val="20"/>
        </w:rPr>
        <w:t xml:space="preserve"> jednorázo</w:t>
      </w:r>
      <w:r w:rsidR="00D63691">
        <w:rPr>
          <w:snapToGrid w:val="0"/>
          <w:sz w:val="22"/>
          <w:szCs w:val="20"/>
        </w:rPr>
        <w:t>v</w:t>
      </w:r>
      <w:r w:rsidR="00BB2474">
        <w:rPr>
          <w:snapToGrid w:val="0"/>
          <w:sz w:val="22"/>
          <w:szCs w:val="20"/>
        </w:rPr>
        <w:t>ě</w:t>
      </w:r>
      <w:r>
        <w:rPr>
          <w:snapToGrid w:val="0"/>
          <w:sz w:val="22"/>
          <w:szCs w:val="20"/>
        </w:rPr>
        <w:t xml:space="preserve"> po dokončení celého </w:t>
      </w:r>
      <w:r w:rsidR="008D0283" w:rsidRPr="00680511">
        <w:rPr>
          <w:rFonts w:ascii="Calibri" w:eastAsia="Calibri" w:hAnsi="Calibri" w:cs="Calibri"/>
          <w:b/>
          <w:color w:val="262626"/>
          <w:sz w:val="22"/>
        </w:rPr>
        <w:t>ICT SW</w:t>
      </w:r>
      <w:r>
        <w:rPr>
          <w:snapToGrid w:val="0"/>
          <w:sz w:val="22"/>
          <w:szCs w:val="20"/>
        </w:rPr>
        <w:t xml:space="preserve"> a</w:t>
      </w:r>
      <w:r w:rsidR="00BB2474">
        <w:rPr>
          <w:snapToGrid w:val="0"/>
          <w:sz w:val="22"/>
          <w:szCs w:val="20"/>
        </w:rPr>
        <w:t xml:space="preserve"> po</w:t>
      </w:r>
      <w:r>
        <w:rPr>
          <w:snapToGrid w:val="0"/>
          <w:sz w:val="22"/>
          <w:szCs w:val="20"/>
        </w:rPr>
        <w:t xml:space="preserve"> řádném otestování a předání na základě předávacího pro</w:t>
      </w:r>
      <w:bookmarkStart w:id="4" w:name="_GoBack"/>
      <w:bookmarkEnd w:id="4"/>
      <w:r>
        <w:rPr>
          <w:snapToGrid w:val="0"/>
          <w:sz w:val="22"/>
          <w:szCs w:val="20"/>
        </w:rPr>
        <w:t>tokolu.</w:t>
      </w:r>
    </w:p>
    <w:p w:rsidR="004D6F1C" w:rsidRPr="00254B27" w:rsidRDefault="00BB2474" w:rsidP="00254B27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>S</w:t>
      </w:r>
      <w:r w:rsidR="004D6F1C" w:rsidRPr="00254B27">
        <w:rPr>
          <w:snapToGrid w:val="0"/>
          <w:sz w:val="22"/>
          <w:szCs w:val="20"/>
        </w:rPr>
        <w:t xml:space="preserve">platností </w:t>
      </w:r>
      <w:r>
        <w:rPr>
          <w:snapToGrid w:val="0"/>
          <w:sz w:val="22"/>
          <w:szCs w:val="20"/>
        </w:rPr>
        <w:t xml:space="preserve">daňového dokladu je </w:t>
      </w:r>
      <w:r w:rsidR="004D6F1C" w:rsidRPr="00254B27">
        <w:rPr>
          <w:snapToGrid w:val="0"/>
          <w:sz w:val="22"/>
          <w:szCs w:val="20"/>
        </w:rPr>
        <w:t>30 dnů ode dne jeho vystavení.</w:t>
      </w:r>
    </w:p>
    <w:p w:rsidR="00E818D0" w:rsidRPr="001952AD" w:rsidRDefault="00E818D0" w:rsidP="00E818D0">
      <w:pPr>
        <w:pStyle w:val="Odstavecseseznamem"/>
        <w:ind w:left="360"/>
        <w:jc w:val="both"/>
        <w:rPr>
          <w:snapToGrid w:val="0"/>
          <w:sz w:val="22"/>
          <w:szCs w:val="20"/>
        </w:rPr>
      </w:pPr>
    </w:p>
    <w:p w:rsidR="004D6F1C" w:rsidRPr="00114C39" w:rsidRDefault="004D6F1C" w:rsidP="004D6F1C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lastRenderedPageBreak/>
        <w:t>Článek IV. </w:t>
      </w:r>
    </w:p>
    <w:p w:rsidR="004D6F1C" w:rsidRDefault="004D6F1C" w:rsidP="004D6F1C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Dodací podmínky</w:t>
      </w:r>
    </w:p>
    <w:p w:rsidR="00AE2099" w:rsidRDefault="00AE2099" w:rsidP="004D6F1C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numPr>
          <w:ilvl w:val="0"/>
          <w:numId w:val="16"/>
        </w:numPr>
        <w:tabs>
          <w:tab w:val="left" w:pos="9000"/>
          <w:tab w:val="left" w:pos="9639"/>
        </w:tabs>
        <w:spacing w:after="120" w:line="240" w:lineRule="auto"/>
        <w:ind w:left="357" w:hanging="357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Předmět smlouvy uvedený v článku </w:t>
      </w:r>
      <w:r w:rsidR="00BB2474">
        <w:rPr>
          <w:rFonts w:ascii="Calibri" w:eastAsia="Calibri" w:hAnsi="Calibri" w:cs="Calibri"/>
          <w:color w:val="262626"/>
          <w:sz w:val="22"/>
        </w:rPr>
        <w:t>II. této smlouvy bude dodáván průběžně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nejpozději ke dni </w:t>
      </w:r>
      <w:r w:rsidR="00BB2474" w:rsidRPr="00BB2474">
        <w:rPr>
          <w:rFonts w:ascii="Calibri" w:eastAsia="Calibri" w:hAnsi="Calibri" w:cs="Calibri"/>
          <w:color w:val="auto"/>
          <w:sz w:val="22"/>
        </w:rPr>
        <w:t>31</w:t>
      </w:r>
      <w:r w:rsidRPr="00BB2474">
        <w:rPr>
          <w:rFonts w:ascii="Calibri" w:eastAsia="Calibri" w:hAnsi="Calibri" w:cs="Calibri"/>
          <w:color w:val="auto"/>
          <w:sz w:val="22"/>
        </w:rPr>
        <w:t xml:space="preserve">. </w:t>
      </w:r>
      <w:r w:rsidR="00BB2474" w:rsidRPr="00BB2474">
        <w:rPr>
          <w:rFonts w:ascii="Calibri" w:eastAsia="Calibri" w:hAnsi="Calibri" w:cs="Calibri"/>
          <w:color w:val="auto"/>
          <w:sz w:val="22"/>
        </w:rPr>
        <w:t>12</w:t>
      </w:r>
      <w:r w:rsidRPr="00BB2474">
        <w:rPr>
          <w:rFonts w:ascii="Calibri" w:eastAsia="Calibri" w:hAnsi="Calibri" w:cs="Calibri"/>
          <w:color w:val="auto"/>
          <w:sz w:val="22"/>
        </w:rPr>
        <w:t>. 201</w:t>
      </w:r>
      <w:r w:rsidR="00BB2474" w:rsidRPr="00BB2474">
        <w:rPr>
          <w:rFonts w:ascii="Calibri" w:eastAsia="Calibri" w:hAnsi="Calibri" w:cs="Calibri"/>
          <w:color w:val="auto"/>
          <w:sz w:val="22"/>
        </w:rPr>
        <w:t>7</w:t>
      </w:r>
      <w:r w:rsidRPr="00BB2474">
        <w:rPr>
          <w:rFonts w:ascii="Calibri" w:eastAsia="Calibri" w:hAnsi="Calibri" w:cs="Calibri"/>
          <w:color w:val="auto"/>
          <w:sz w:val="22"/>
        </w:rPr>
        <w:t xml:space="preserve">. </w:t>
      </w:r>
    </w:p>
    <w:p w:rsidR="004D6F1C" w:rsidRDefault="004D6F1C" w:rsidP="004D6F1C">
      <w:pPr>
        <w:numPr>
          <w:ilvl w:val="0"/>
          <w:numId w:val="16"/>
        </w:numPr>
        <w:spacing w:before="120" w:after="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Odpovědným pracovníkem </w:t>
      </w:r>
      <w:r w:rsidR="009F5C3F">
        <w:rPr>
          <w:rFonts w:ascii="Calibri" w:eastAsia="Calibri" w:hAnsi="Calibri" w:cs="Calibri"/>
          <w:color w:val="262626"/>
          <w:sz w:val="22"/>
        </w:rPr>
        <w:t>Objednatele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oprávněným k zadávání pokynů pracovníkům </w:t>
      </w:r>
      <w:r w:rsidR="009F5C3F">
        <w:rPr>
          <w:rFonts w:ascii="Calibri" w:eastAsia="Calibri" w:hAnsi="Calibri" w:cs="Calibri"/>
          <w:color w:val="262626"/>
          <w:sz w:val="22"/>
        </w:rPr>
        <w:t>Zhotovitele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a př</w:t>
      </w:r>
      <w:r w:rsidR="00E818D0">
        <w:rPr>
          <w:rFonts w:ascii="Calibri" w:eastAsia="Calibri" w:hAnsi="Calibri" w:cs="Calibri"/>
          <w:color w:val="262626"/>
          <w:sz w:val="22"/>
        </w:rPr>
        <w:t xml:space="preserve">evzetí předmětu smlouvy je pan </w:t>
      </w:r>
      <w:r w:rsidR="00BB2474">
        <w:rPr>
          <w:rFonts w:ascii="Calibri" w:eastAsia="Calibri" w:hAnsi="Calibri" w:cs="Calibri"/>
          <w:color w:val="262626"/>
          <w:sz w:val="22"/>
        </w:rPr>
        <w:t>Ing. Jiří Rotschedl</w:t>
      </w:r>
      <w:r w:rsidRPr="00114C39">
        <w:rPr>
          <w:rFonts w:ascii="Calibri" w:eastAsia="Calibri" w:hAnsi="Calibri" w:cs="Calibri"/>
          <w:color w:val="262626"/>
          <w:sz w:val="22"/>
        </w:rPr>
        <w:t>, tel.: 777 729</w:t>
      </w:r>
      <w:r w:rsidR="00AE2099">
        <w:rPr>
          <w:rFonts w:ascii="Calibri" w:eastAsia="Calibri" w:hAnsi="Calibri" w:cs="Calibri"/>
          <w:color w:val="262626"/>
          <w:sz w:val="22"/>
        </w:rPr>
        <w:t> </w:t>
      </w:r>
      <w:r w:rsidRPr="00114C39">
        <w:rPr>
          <w:rFonts w:ascii="Calibri" w:eastAsia="Calibri" w:hAnsi="Calibri" w:cs="Calibri"/>
          <w:color w:val="262626"/>
          <w:sz w:val="22"/>
        </w:rPr>
        <w:t>7</w:t>
      </w:r>
      <w:r w:rsidR="00BB2474">
        <w:rPr>
          <w:rFonts w:ascii="Calibri" w:eastAsia="Calibri" w:hAnsi="Calibri" w:cs="Calibri"/>
          <w:color w:val="262626"/>
          <w:sz w:val="22"/>
        </w:rPr>
        <w:t>40</w:t>
      </w:r>
      <w:r w:rsidRPr="00114C39">
        <w:rPr>
          <w:rFonts w:ascii="Calibri" w:eastAsia="Calibri" w:hAnsi="Calibri" w:cs="Calibri"/>
          <w:color w:val="262626"/>
          <w:sz w:val="22"/>
        </w:rPr>
        <w:t>.</w:t>
      </w:r>
    </w:p>
    <w:p w:rsidR="00AE2099" w:rsidRPr="00114C39" w:rsidRDefault="00AE2099" w:rsidP="00AE2099">
      <w:pPr>
        <w:spacing w:before="120" w:after="0" w:line="240" w:lineRule="auto"/>
        <w:ind w:left="360"/>
        <w:jc w:val="both"/>
        <w:rPr>
          <w:rFonts w:ascii="Calibri" w:eastAsia="Calibri" w:hAnsi="Calibri" w:cs="Calibri"/>
          <w:color w:val="262626"/>
          <w:sz w:val="22"/>
        </w:rPr>
      </w:pPr>
    </w:p>
    <w:p w:rsidR="00E92109" w:rsidRDefault="00E92109" w:rsidP="004D6F1C">
      <w:pPr>
        <w:pStyle w:val="Kapitola"/>
        <w:widowControl/>
        <w:tabs>
          <w:tab w:val="left" w:pos="284"/>
        </w:tabs>
        <w:rPr>
          <w:rFonts w:ascii="Calibri" w:hAnsi="Calibri" w:cs="Calibri"/>
          <w:snapToGrid/>
          <w:sz w:val="22"/>
          <w:szCs w:val="22"/>
          <w:lang w:val="cs-CZ"/>
        </w:rPr>
      </w:pPr>
    </w:p>
    <w:p w:rsidR="004D6F1C" w:rsidRPr="00114C39" w:rsidRDefault="004D6F1C" w:rsidP="004D6F1C">
      <w:pPr>
        <w:pStyle w:val="Kapitola"/>
        <w:widowControl/>
        <w:tabs>
          <w:tab w:val="left" w:pos="284"/>
        </w:tabs>
        <w:rPr>
          <w:rFonts w:ascii="Calibri" w:hAnsi="Calibri" w:cs="Calibri"/>
          <w:snapToGrid/>
          <w:sz w:val="22"/>
          <w:szCs w:val="22"/>
          <w:lang w:val="cs-CZ"/>
        </w:rPr>
      </w:pPr>
      <w:r w:rsidRPr="00114C39">
        <w:rPr>
          <w:rFonts w:ascii="Calibri" w:hAnsi="Calibri" w:cs="Calibri"/>
          <w:snapToGrid/>
          <w:sz w:val="22"/>
          <w:szCs w:val="22"/>
          <w:lang w:val="cs-CZ"/>
        </w:rPr>
        <w:t xml:space="preserve">Článek V. </w:t>
      </w:r>
    </w:p>
    <w:p w:rsidR="004D6F1C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Závazky a oprávnění smluvních stran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9F5C3F" w:rsidP="004D6F1C">
      <w:pPr>
        <w:numPr>
          <w:ilvl w:val="0"/>
          <w:numId w:val="12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Objednatel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se zavazuje poskytnout včas všechno pot</w:t>
      </w:r>
      <w:r w:rsidR="00BB2474">
        <w:rPr>
          <w:rFonts w:ascii="Calibri" w:eastAsia="Calibri" w:hAnsi="Calibri" w:cs="Calibri"/>
          <w:color w:val="262626"/>
          <w:sz w:val="22"/>
        </w:rPr>
        <w:t xml:space="preserve">řebný přístup nutný </w:t>
      </w:r>
      <w:r w:rsidR="004D6F1C" w:rsidRPr="00114C39">
        <w:rPr>
          <w:rFonts w:ascii="Calibri" w:eastAsia="Calibri" w:hAnsi="Calibri" w:cs="Calibri"/>
          <w:color w:val="262626"/>
          <w:sz w:val="22"/>
        </w:rPr>
        <w:t>pro</w:t>
      </w:r>
      <w:r w:rsidR="00BB2474">
        <w:rPr>
          <w:rFonts w:ascii="Calibri" w:eastAsia="Calibri" w:hAnsi="Calibri" w:cs="Calibri"/>
          <w:color w:val="262626"/>
          <w:sz w:val="22"/>
        </w:rPr>
        <w:t xml:space="preserve"> implementaci </w:t>
      </w:r>
      <w:r w:rsidR="004D6F1C" w:rsidRPr="00114C39">
        <w:rPr>
          <w:rFonts w:ascii="Calibri" w:eastAsia="Calibri" w:hAnsi="Calibri" w:cs="Calibri"/>
          <w:color w:val="262626"/>
          <w:sz w:val="22"/>
        </w:rPr>
        <w:t>a potřebnou součinnost při proškolení</w:t>
      </w:r>
      <w:r w:rsidR="00BB2474">
        <w:rPr>
          <w:rFonts w:ascii="Calibri" w:eastAsia="Calibri" w:hAnsi="Calibri" w:cs="Calibri"/>
          <w:color w:val="262626"/>
          <w:sz w:val="22"/>
        </w:rPr>
        <w:t xml:space="preserve"> zaměstnanců objednatele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(instruktáži).</w:t>
      </w:r>
    </w:p>
    <w:p w:rsidR="004D6F1C" w:rsidRDefault="009F5C3F" w:rsidP="004D6F1C">
      <w:pPr>
        <w:numPr>
          <w:ilvl w:val="0"/>
          <w:numId w:val="12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Objednatel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je oprávněn nepřevzít </w:t>
      </w:r>
      <w:r w:rsidR="00BB2474">
        <w:rPr>
          <w:rFonts w:ascii="Calibri" w:eastAsia="Calibri" w:hAnsi="Calibri" w:cs="Calibri"/>
          <w:color w:val="262626"/>
          <w:sz w:val="22"/>
        </w:rPr>
        <w:t>dílo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, pokud </w:t>
      </w: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</w:t>
      </w:r>
      <w:r w:rsidR="00BB2474">
        <w:rPr>
          <w:rFonts w:ascii="Calibri" w:eastAsia="Calibri" w:hAnsi="Calibri" w:cs="Calibri"/>
          <w:color w:val="262626"/>
          <w:sz w:val="22"/>
        </w:rPr>
        <w:t>dílo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nedodá řádně a včas, zejména pokud </w:t>
      </w: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nedodá </w:t>
      </w:r>
      <w:r w:rsidR="00BB2474">
        <w:rPr>
          <w:rFonts w:ascii="Calibri" w:eastAsia="Calibri" w:hAnsi="Calibri" w:cs="Calibri"/>
          <w:color w:val="262626"/>
          <w:sz w:val="22"/>
        </w:rPr>
        <w:t xml:space="preserve">dílo </w:t>
      </w:r>
      <w:r w:rsidR="004D6F1C" w:rsidRPr="00114C39">
        <w:rPr>
          <w:rFonts w:ascii="Calibri" w:eastAsia="Calibri" w:hAnsi="Calibri" w:cs="Calibri"/>
          <w:color w:val="262626"/>
          <w:sz w:val="22"/>
        </w:rPr>
        <w:t>v dohod</w:t>
      </w:r>
      <w:r w:rsidR="00BB2474">
        <w:rPr>
          <w:rFonts w:ascii="Calibri" w:eastAsia="Calibri" w:hAnsi="Calibri" w:cs="Calibri"/>
          <w:color w:val="262626"/>
          <w:sz w:val="22"/>
        </w:rPr>
        <w:t xml:space="preserve">nuté kvalitě. </w:t>
      </w: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nedodá potřebnou dokumentaci k </w:t>
      </w:r>
      <w:r w:rsidR="00BB2474">
        <w:rPr>
          <w:rFonts w:ascii="Calibri" w:eastAsia="Calibri" w:hAnsi="Calibri" w:cs="Calibri"/>
          <w:color w:val="262626"/>
          <w:sz w:val="22"/>
        </w:rPr>
        <w:t>dílu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nebo neprovede činnosti podmiňující uvedení </w:t>
      </w:r>
      <w:r w:rsidR="00BB2474">
        <w:rPr>
          <w:rFonts w:ascii="Calibri" w:eastAsia="Calibri" w:hAnsi="Calibri" w:cs="Calibri"/>
          <w:color w:val="262626"/>
          <w:sz w:val="22"/>
        </w:rPr>
        <w:t>díla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do provozu a činnosti podmiňující jejich řádnou funkčnost.</w:t>
      </w:r>
    </w:p>
    <w:p w:rsidR="00BB2474" w:rsidRDefault="00923844" w:rsidP="00BB2474">
      <w:pPr>
        <w:numPr>
          <w:ilvl w:val="0"/>
          <w:numId w:val="12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923844">
        <w:rPr>
          <w:rFonts w:ascii="Calibri" w:eastAsia="Calibri" w:hAnsi="Calibri" w:cs="Calibri"/>
          <w:color w:val="262626"/>
          <w:sz w:val="22"/>
        </w:rPr>
        <w:t>Záruční doba</w:t>
      </w:r>
      <w:r w:rsidR="00AB4433">
        <w:rPr>
          <w:rFonts w:ascii="Calibri" w:eastAsia="Calibri" w:hAnsi="Calibri" w:cs="Calibri"/>
          <w:color w:val="262626"/>
          <w:sz w:val="22"/>
        </w:rPr>
        <w:t xml:space="preserve"> </w:t>
      </w:r>
      <w:r w:rsidRPr="00923844">
        <w:rPr>
          <w:rFonts w:ascii="Calibri" w:eastAsia="Calibri" w:hAnsi="Calibri" w:cs="Calibri"/>
          <w:color w:val="262626"/>
          <w:sz w:val="22"/>
        </w:rPr>
        <w:t xml:space="preserve">na </w:t>
      </w:r>
      <w:r w:rsidR="00BB2474">
        <w:rPr>
          <w:rFonts w:ascii="Calibri" w:eastAsia="Calibri" w:hAnsi="Calibri" w:cs="Calibri"/>
          <w:color w:val="262626"/>
          <w:sz w:val="22"/>
        </w:rPr>
        <w:t>dílo</w:t>
      </w:r>
      <w:r w:rsidRPr="00923844">
        <w:rPr>
          <w:rFonts w:ascii="Calibri" w:eastAsia="Calibri" w:hAnsi="Calibri" w:cs="Calibri"/>
          <w:color w:val="262626"/>
          <w:sz w:val="22"/>
        </w:rPr>
        <w:t xml:space="preserve"> se sjednává na dobu </w:t>
      </w:r>
      <w:r w:rsidR="00BB2474">
        <w:rPr>
          <w:rFonts w:ascii="Calibri" w:eastAsia="Calibri" w:hAnsi="Calibri" w:cs="Calibri"/>
          <w:color w:val="262626"/>
          <w:sz w:val="22"/>
        </w:rPr>
        <w:t>12</w:t>
      </w:r>
      <w:r w:rsidRPr="00923844">
        <w:rPr>
          <w:rFonts w:ascii="Calibri" w:eastAsia="Calibri" w:hAnsi="Calibri" w:cs="Calibri"/>
          <w:color w:val="262626"/>
          <w:sz w:val="22"/>
        </w:rPr>
        <w:t xml:space="preserve"> měsíců a běží od převzetí </w:t>
      </w:r>
      <w:r w:rsidR="009F5C3F">
        <w:rPr>
          <w:rFonts w:ascii="Calibri" w:eastAsia="Calibri" w:hAnsi="Calibri" w:cs="Calibri"/>
          <w:color w:val="262626"/>
          <w:sz w:val="22"/>
        </w:rPr>
        <w:t>Objednatele</w:t>
      </w:r>
      <w:r w:rsidR="00BB2474">
        <w:rPr>
          <w:rFonts w:ascii="Calibri" w:eastAsia="Calibri" w:hAnsi="Calibri" w:cs="Calibri"/>
          <w:color w:val="262626"/>
          <w:sz w:val="22"/>
        </w:rPr>
        <w:t>m</w:t>
      </w:r>
      <w:r w:rsidRPr="00923844">
        <w:rPr>
          <w:rFonts w:ascii="Calibri" w:eastAsia="Calibri" w:hAnsi="Calibri" w:cs="Calibri"/>
          <w:color w:val="262626"/>
          <w:sz w:val="22"/>
        </w:rPr>
        <w:t xml:space="preserve">. </w:t>
      </w:r>
    </w:p>
    <w:p w:rsidR="00BB2474" w:rsidRDefault="004D6F1C" w:rsidP="004D6F1C">
      <w:pPr>
        <w:numPr>
          <w:ilvl w:val="0"/>
          <w:numId w:val="12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>Záruční servis</w:t>
      </w:r>
      <w:r w:rsidR="00BB2474">
        <w:rPr>
          <w:rFonts w:ascii="Calibri" w:eastAsia="Calibri" w:hAnsi="Calibri" w:cs="Calibri"/>
          <w:color w:val="262626"/>
          <w:sz w:val="22"/>
        </w:rPr>
        <w:t xml:space="preserve"> i pozáruční servis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bude zahájen </w:t>
      </w:r>
      <w:r w:rsidR="00BB2474">
        <w:rPr>
          <w:rFonts w:ascii="Calibri" w:eastAsia="Calibri" w:hAnsi="Calibri" w:cs="Calibri"/>
          <w:color w:val="262626"/>
          <w:sz w:val="22"/>
        </w:rPr>
        <w:t>okamžitě (v pracovní dobu)</w:t>
      </w:r>
      <w:r w:rsidR="001952AD">
        <w:rPr>
          <w:rFonts w:ascii="Calibri" w:eastAsia="Calibri" w:hAnsi="Calibri" w:cs="Calibri"/>
          <w:color w:val="262626"/>
          <w:sz w:val="22"/>
        </w:rPr>
        <w:t xml:space="preserve"> </w:t>
      </w:r>
      <w:r w:rsidRPr="00114C39">
        <w:rPr>
          <w:rFonts w:ascii="Calibri" w:eastAsia="Calibri" w:hAnsi="Calibri" w:cs="Calibri"/>
          <w:color w:val="262626"/>
          <w:sz w:val="22"/>
        </w:rPr>
        <w:t>od doručení nahlášení závady</w:t>
      </w:r>
      <w:r w:rsidR="001952AD">
        <w:rPr>
          <w:rFonts w:ascii="Calibri" w:eastAsia="Calibri" w:hAnsi="Calibri" w:cs="Calibri"/>
          <w:color w:val="262626"/>
          <w:sz w:val="22"/>
        </w:rPr>
        <w:t xml:space="preserve"> </w:t>
      </w:r>
      <w:r w:rsidR="00BB2474">
        <w:rPr>
          <w:rFonts w:ascii="Calibri" w:eastAsia="Calibri" w:hAnsi="Calibri" w:cs="Calibri"/>
          <w:color w:val="262626"/>
          <w:sz w:val="22"/>
        </w:rPr>
        <w:t xml:space="preserve">tak, aby byla: </w:t>
      </w:r>
    </w:p>
    <w:p w:rsidR="00BB2474" w:rsidRDefault="00BB2474" w:rsidP="00BB2474">
      <w:pPr>
        <w:numPr>
          <w:ilvl w:val="1"/>
          <w:numId w:val="12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 xml:space="preserve">závažná </w:t>
      </w:r>
      <w:r w:rsidR="001952AD" w:rsidRPr="001952AD">
        <w:rPr>
          <w:rFonts w:ascii="Calibri" w:eastAsia="Calibri" w:hAnsi="Calibri" w:cs="Calibri"/>
          <w:color w:val="262626"/>
          <w:sz w:val="22"/>
        </w:rPr>
        <w:t>závada</w:t>
      </w:r>
      <w:r>
        <w:rPr>
          <w:rFonts w:ascii="Calibri" w:eastAsia="Calibri" w:hAnsi="Calibri" w:cs="Calibri"/>
          <w:color w:val="262626"/>
          <w:sz w:val="22"/>
        </w:rPr>
        <w:t>/nefunkčnost</w:t>
      </w:r>
      <w:r w:rsidR="001952AD" w:rsidRPr="001952AD">
        <w:rPr>
          <w:rFonts w:ascii="Calibri" w:eastAsia="Calibri" w:hAnsi="Calibri" w:cs="Calibri"/>
          <w:color w:val="262626"/>
          <w:sz w:val="22"/>
        </w:rPr>
        <w:t xml:space="preserve"> </w:t>
      </w:r>
      <w:r>
        <w:rPr>
          <w:rFonts w:ascii="Calibri" w:eastAsia="Calibri" w:hAnsi="Calibri" w:cs="Calibri"/>
          <w:color w:val="262626"/>
          <w:sz w:val="22"/>
        </w:rPr>
        <w:t>nejpozději do 2 hodin v rámci běžné pracovní doby (tj. v pracovní dny od 8:00 – 16:30)</w:t>
      </w:r>
      <w:r w:rsidR="001952AD" w:rsidRPr="001952AD">
        <w:rPr>
          <w:rFonts w:ascii="Calibri" w:eastAsia="Calibri" w:hAnsi="Calibri" w:cs="Calibri"/>
          <w:color w:val="262626"/>
          <w:sz w:val="22"/>
        </w:rPr>
        <w:t xml:space="preserve"> </w:t>
      </w:r>
      <w:r>
        <w:rPr>
          <w:rFonts w:ascii="Calibri" w:eastAsia="Calibri" w:hAnsi="Calibri" w:cs="Calibri"/>
          <w:color w:val="262626"/>
          <w:sz w:val="22"/>
        </w:rPr>
        <w:t>odstraněna</w:t>
      </w:r>
      <w:r w:rsidR="001952AD" w:rsidRPr="001952AD">
        <w:rPr>
          <w:rFonts w:ascii="Calibri" w:eastAsia="Calibri" w:hAnsi="Calibri" w:cs="Calibri"/>
          <w:color w:val="262626"/>
          <w:sz w:val="22"/>
        </w:rPr>
        <w:t xml:space="preserve">, </w:t>
      </w:r>
    </w:p>
    <w:p w:rsidR="00BB2474" w:rsidRDefault="00BB2474" w:rsidP="00BB2474">
      <w:pPr>
        <w:numPr>
          <w:ilvl w:val="1"/>
          <w:numId w:val="12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běžná závada/nefunkčnost</w:t>
      </w:r>
      <w:r w:rsidRPr="00BB2474">
        <w:rPr>
          <w:rFonts w:ascii="Calibri" w:eastAsia="Calibri" w:hAnsi="Calibri" w:cs="Calibri"/>
          <w:color w:val="262626"/>
          <w:sz w:val="22"/>
        </w:rPr>
        <w:t xml:space="preserve"> </w:t>
      </w:r>
      <w:r>
        <w:rPr>
          <w:rFonts w:ascii="Calibri" w:eastAsia="Calibri" w:hAnsi="Calibri" w:cs="Calibri"/>
          <w:color w:val="262626"/>
          <w:sz w:val="22"/>
        </w:rPr>
        <w:t>nejpozději do 2 pracovních dnů</w:t>
      </w:r>
      <w:r w:rsidRPr="001952AD">
        <w:rPr>
          <w:rFonts w:ascii="Calibri" w:eastAsia="Calibri" w:hAnsi="Calibri" w:cs="Calibri"/>
          <w:color w:val="262626"/>
          <w:sz w:val="22"/>
        </w:rPr>
        <w:t xml:space="preserve"> </w:t>
      </w:r>
      <w:r>
        <w:rPr>
          <w:rFonts w:ascii="Calibri" w:eastAsia="Calibri" w:hAnsi="Calibri" w:cs="Calibri"/>
          <w:color w:val="262626"/>
          <w:sz w:val="22"/>
        </w:rPr>
        <w:t>odstraněna</w:t>
      </w:r>
      <w:r w:rsidR="004D6F1C" w:rsidRPr="00BB2474">
        <w:rPr>
          <w:rFonts w:ascii="Calibri" w:eastAsia="Calibri" w:hAnsi="Calibri" w:cs="Calibri"/>
          <w:color w:val="262626"/>
          <w:sz w:val="22"/>
        </w:rPr>
        <w:t xml:space="preserve">. </w:t>
      </w:r>
    </w:p>
    <w:p w:rsidR="004D6F1C" w:rsidRDefault="009F5C3F" w:rsidP="003E07DF">
      <w:pPr>
        <w:numPr>
          <w:ilvl w:val="0"/>
          <w:numId w:val="12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garantuje dostupnost </w:t>
      </w:r>
      <w:r w:rsidR="003E07DF">
        <w:rPr>
          <w:rFonts w:ascii="Calibri" w:eastAsia="Calibri" w:hAnsi="Calibri" w:cs="Calibri"/>
          <w:color w:val="262626"/>
          <w:sz w:val="22"/>
        </w:rPr>
        <w:t xml:space="preserve">záručního a pozáručního 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servisu </w:t>
      </w:r>
      <w:r w:rsidR="003E07DF">
        <w:rPr>
          <w:rFonts w:ascii="Calibri" w:eastAsia="Calibri" w:hAnsi="Calibri" w:cs="Calibri"/>
          <w:color w:val="262626"/>
          <w:sz w:val="22"/>
        </w:rPr>
        <w:t xml:space="preserve">po dobu </w:t>
      </w:r>
      <w:r w:rsidR="00BB2474">
        <w:rPr>
          <w:rFonts w:ascii="Calibri" w:eastAsia="Calibri" w:hAnsi="Calibri" w:cs="Calibri"/>
          <w:color w:val="262626"/>
          <w:sz w:val="22"/>
        </w:rPr>
        <w:t>7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let od podpisu předávacího protokolu. </w:t>
      </w:r>
    </w:p>
    <w:p w:rsidR="00915D9C" w:rsidRPr="00114C39" w:rsidRDefault="00915D9C" w:rsidP="00915D9C">
      <w:pPr>
        <w:tabs>
          <w:tab w:val="left" w:pos="3969"/>
        </w:tabs>
        <w:spacing w:after="120" w:line="240" w:lineRule="auto"/>
        <w:ind w:left="360"/>
        <w:jc w:val="both"/>
        <w:rPr>
          <w:rFonts w:ascii="Calibri" w:eastAsia="Calibri" w:hAnsi="Calibri" w:cs="Calibri"/>
          <w:color w:val="262626"/>
          <w:sz w:val="22"/>
        </w:rPr>
      </w:pPr>
    </w:p>
    <w:p w:rsidR="004D6F1C" w:rsidRPr="00114C39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 xml:space="preserve">Článek VI. </w:t>
      </w:r>
    </w:p>
    <w:p w:rsidR="004D6F1C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Smluvní pokuta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pStyle w:val="Zkladntextodsazen3"/>
        <w:numPr>
          <w:ilvl w:val="0"/>
          <w:numId w:val="10"/>
        </w:numPr>
        <w:spacing w:after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 xml:space="preserve">V případě, že </w:t>
      </w:r>
      <w:r w:rsidR="009F5C3F">
        <w:rPr>
          <w:rFonts w:ascii="Calibri" w:hAnsi="Calibri" w:cs="Calibri"/>
          <w:sz w:val="22"/>
          <w:szCs w:val="22"/>
          <w:lang w:val="cs-CZ"/>
        </w:rPr>
        <w:t>Zhotovitel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nedodrží sjednan</w:t>
      </w:r>
      <w:r w:rsidR="00A6157A">
        <w:rPr>
          <w:rFonts w:ascii="Calibri" w:hAnsi="Calibri" w:cs="Calibri"/>
          <w:sz w:val="22"/>
          <w:szCs w:val="22"/>
          <w:lang w:val="cs-CZ"/>
        </w:rPr>
        <w:t>é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termín</w:t>
      </w:r>
      <w:r w:rsidR="00A6157A">
        <w:rPr>
          <w:rFonts w:ascii="Calibri" w:hAnsi="Calibri" w:cs="Calibri"/>
          <w:sz w:val="22"/>
          <w:szCs w:val="22"/>
          <w:lang w:val="cs-CZ"/>
        </w:rPr>
        <w:t>y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dodání </w:t>
      </w:r>
      <w:r w:rsidR="00A6157A">
        <w:rPr>
          <w:rFonts w:ascii="Calibri" w:hAnsi="Calibri" w:cs="Calibri"/>
          <w:sz w:val="22"/>
          <w:szCs w:val="22"/>
          <w:lang w:val="cs-CZ"/>
        </w:rPr>
        <w:t>díla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uveden</w:t>
      </w:r>
      <w:r w:rsidR="00A6157A">
        <w:rPr>
          <w:rFonts w:ascii="Calibri" w:hAnsi="Calibri" w:cs="Calibri"/>
          <w:sz w:val="22"/>
          <w:szCs w:val="22"/>
          <w:lang w:val="cs-CZ"/>
        </w:rPr>
        <w:t>é v příloze č. 1 této smlouvy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, je povinen uhradit </w:t>
      </w:r>
      <w:r w:rsidR="009F5C3F">
        <w:rPr>
          <w:rFonts w:ascii="Calibri" w:hAnsi="Calibri" w:cs="Calibri"/>
          <w:sz w:val="22"/>
          <w:szCs w:val="22"/>
          <w:lang w:val="cs-CZ"/>
        </w:rPr>
        <w:t>Objednateli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smluvní pokutu ve výši 0,05 % z</w:t>
      </w:r>
      <w:r w:rsidR="00A6157A">
        <w:rPr>
          <w:rFonts w:ascii="Calibri" w:hAnsi="Calibri" w:cs="Calibri"/>
          <w:sz w:val="22"/>
          <w:szCs w:val="22"/>
          <w:lang w:val="cs-CZ"/>
        </w:rPr>
        <w:t> </w:t>
      </w:r>
      <w:r w:rsidRPr="00114C39">
        <w:rPr>
          <w:rFonts w:ascii="Calibri" w:hAnsi="Calibri" w:cs="Calibri"/>
          <w:sz w:val="22"/>
          <w:szCs w:val="22"/>
          <w:lang w:val="cs-CZ"/>
        </w:rPr>
        <w:t>ceny</w:t>
      </w:r>
      <w:r w:rsidR="00A6157A">
        <w:rPr>
          <w:rFonts w:ascii="Calibri" w:hAnsi="Calibri" w:cs="Calibri"/>
          <w:sz w:val="22"/>
          <w:szCs w:val="22"/>
          <w:lang w:val="cs-CZ"/>
        </w:rPr>
        <w:t xml:space="preserve"> celého díla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za každý i započatý den prodlení. Sjednanou smluvní pokutu je povinen zaplatit nejpozději do 30 dnů ode dne jejího písemného vyúčtování.</w:t>
      </w:r>
    </w:p>
    <w:p w:rsidR="004D6F1C" w:rsidRDefault="004D6F1C" w:rsidP="004D6F1C">
      <w:pPr>
        <w:pStyle w:val="Zkladntextodsazen3"/>
        <w:numPr>
          <w:ilvl w:val="0"/>
          <w:numId w:val="10"/>
        </w:numPr>
        <w:spacing w:before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 xml:space="preserve">V případě, že </w:t>
      </w:r>
      <w:r w:rsidR="009F5C3F">
        <w:rPr>
          <w:rFonts w:ascii="Calibri" w:hAnsi="Calibri" w:cs="Calibri"/>
          <w:sz w:val="22"/>
          <w:szCs w:val="22"/>
          <w:lang w:val="cs-CZ"/>
        </w:rPr>
        <w:t>Objednatel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nedodrží sjednanou lhůtu splatnosti nebo výši platby podle článku III. této smlouvy, je povinen uhradit </w:t>
      </w:r>
      <w:r w:rsidR="009F5C3F">
        <w:rPr>
          <w:rFonts w:ascii="Calibri" w:hAnsi="Calibri" w:cs="Calibri"/>
          <w:sz w:val="22"/>
          <w:szCs w:val="22"/>
          <w:lang w:val="cs-CZ"/>
        </w:rPr>
        <w:t>Zhotoviteli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smluvní pokutu ve výši 0,05 % z neuhrazené ceny</w:t>
      </w:r>
      <w:r w:rsidR="00A6157A">
        <w:rPr>
          <w:rFonts w:ascii="Calibri" w:hAnsi="Calibri" w:cs="Calibri"/>
          <w:sz w:val="22"/>
          <w:szCs w:val="22"/>
          <w:lang w:val="cs-CZ"/>
        </w:rPr>
        <w:t xml:space="preserve"> díla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za každý i započatý den prodlení. Sjednanou smluvní pokutu je povinen zaplatit nejpozději do 30 dnů ode dne jejího písemného vyúčtování.</w:t>
      </w:r>
    </w:p>
    <w:p w:rsidR="00915D9C" w:rsidRPr="00114C39" w:rsidRDefault="00915D9C" w:rsidP="004D6F1C">
      <w:pPr>
        <w:pStyle w:val="Zkladntextodsazen3"/>
        <w:numPr>
          <w:ilvl w:val="0"/>
          <w:numId w:val="10"/>
        </w:numPr>
        <w:spacing w:before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 xml:space="preserve">V případě, že nahlášená vada na </w:t>
      </w:r>
      <w:r w:rsidR="00CB5E16">
        <w:rPr>
          <w:rFonts w:ascii="Calibri" w:hAnsi="Calibri" w:cs="Calibri"/>
          <w:sz w:val="22"/>
          <w:szCs w:val="22"/>
          <w:lang w:val="cs-CZ"/>
        </w:rPr>
        <w:t>díle</w:t>
      </w:r>
      <w:r>
        <w:rPr>
          <w:rFonts w:ascii="Calibri" w:hAnsi="Calibri" w:cs="Calibri"/>
          <w:sz w:val="22"/>
          <w:szCs w:val="22"/>
          <w:lang w:val="cs-CZ"/>
        </w:rPr>
        <w:t xml:space="preserve"> nebude odstraněna dle podmínek této smlouvy, uhradí </w:t>
      </w:r>
      <w:r w:rsidR="009F5C3F">
        <w:rPr>
          <w:rFonts w:ascii="Calibri" w:hAnsi="Calibri" w:cs="Calibri"/>
          <w:sz w:val="22"/>
          <w:szCs w:val="22"/>
          <w:lang w:val="cs-CZ"/>
        </w:rPr>
        <w:t>Zhotovitel</w:t>
      </w:r>
      <w:r>
        <w:rPr>
          <w:rFonts w:ascii="Calibri" w:hAnsi="Calibri" w:cs="Calibri"/>
          <w:sz w:val="22"/>
          <w:szCs w:val="22"/>
          <w:lang w:val="cs-CZ"/>
        </w:rPr>
        <w:t xml:space="preserve"> </w:t>
      </w:r>
      <w:r w:rsidR="009F5C3F">
        <w:rPr>
          <w:rFonts w:ascii="Calibri" w:hAnsi="Calibri" w:cs="Calibri"/>
          <w:sz w:val="22"/>
          <w:szCs w:val="22"/>
          <w:lang w:val="cs-CZ"/>
        </w:rPr>
        <w:t>Objednateli</w:t>
      </w:r>
      <w:r>
        <w:rPr>
          <w:rFonts w:ascii="Calibri" w:hAnsi="Calibri" w:cs="Calibri"/>
          <w:sz w:val="22"/>
          <w:szCs w:val="22"/>
          <w:lang w:val="cs-CZ"/>
        </w:rPr>
        <w:t xml:space="preserve"> smluvní pokutu ve výši 1500,- Kč za každý započatý den, kdy takováto vada na </w:t>
      </w:r>
      <w:r w:rsidR="00020E1D">
        <w:rPr>
          <w:rFonts w:ascii="Calibri" w:hAnsi="Calibri" w:cs="Calibri"/>
          <w:sz w:val="22"/>
          <w:szCs w:val="22"/>
          <w:lang w:val="cs-CZ"/>
        </w:rPr>
        <w:t>díle</w:t>
      </w:r>
      <w:r>
        <w:rPr>
          <w:rFonts w:ascii="Calibri" w:hAnsi="Calibri" w:cs="Calibri"/>
          <w:sz w:val="22"/>
          <w:szCs w:val="22"/>
          <w:lang w:val="cs-CZ"/>
        </w:rPr>
        <w:t xml:space="preserve"> trvá, tzn.</w:t>
      </w:r>
      <w:r w:rsidR="00020E1D">
        <w:rPr>
          <w:rFonts w:ascii="Calibri" w:hAnsi="Calibri" w:cs="Calibri"/>
          <w:sz w:val="22"/>
          <w:szCs w:val="22"/>
          <w:lang w:val="cs-CZ"/>
        </w:rPr>
        <w:t>,</w:t>
      </w:r>
      <w:r>
        <w:rPr>
          <w:rFonts w:ascii="Calibri" w:hAnsi="Calibri" w:cs="Calibri"/>
          <w:sz w:val="22"/>
          <w:szCs w:val="22"/>
          <w:lang w:val="cs-CZ"/>
        </w:rPr>
        <w:t xml:space="preserve"> </w:t>
      </w:r>
      <w:r w:rsidR="008A60A8">
        <w:rPr>
          <w:rFonts w:ascii="Calibri" w:hAnsi="Calibri" w:cs="Calibri"/>
          <w:sz w:val="22"/>
          <w:szCs w:val="22"/>
          <w:lang w:val="cs-CZ"/>
        </w:rPr>
        <w:t>kdy vada nebyla</w:t>
      </w:r>
      <w:r>
        <w:rPr>
          <w:rFonts w:ascii="Calibri" w:hAnsi="Calibri" w:cs="Calibri"/>
          <w:sz w:val="22"/>
          <w:szCs w:val="22"/>
          <w:lang w:val="cs-CZ"/>
        </w:rPr>
        <w:t xml:space="preserve"> odstraněna v souladu se Smlouvou.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lastRenderedPageBreak/>
        <w:t xml:space="preserve">Článek VII. </w:t>
      </w:r>
    </w:p>
    <w:p w:rsidR="004D6F1C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Odstoupení od smlouvy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9F5C3F" w:rsidP="004D6F1C">
      <w:pPr>
        <w:pStyle w:val="Zkladntextodsazen3"/>
        <w:numPr>
          <w:ilvl w:val="0"/>
          <w:numId w:val="11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Objednatel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má právo odstoupit od smlouvy v případě, že předmět této smlouvy nebyl dodán v </w:t>
      </w:r>
      <w:r w:rsidR="00612DA4">
        <w:rPr>
          <w:rFonts w:ascii="Calibri" w:hAnsi="Calibri" w:cs="Calibri"/>
          <w:sz w:val="22"/>
          <w:szCs w:val="22"/>
          <w:lang w:val="cs-CZ"/>
        </w:rPr>
        <w:t>provedení, které je uvedeno ve S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mlouvě, nebo technické parametry neodpovídají uživatelskému manuálu přístroje a technické dokumentaci.  </w:t>
      </w:r>
    </w:p>
    <w:p w:rsidR="004D6F1C" w:rsidRPr="00114C39" w:rsidRDefault="009F5C3F" w:rsidP="004D6F1C">
      <w:pPr>
        <w:pStyle w:val="Zkladntextodsazen3"/>
        <w:numPr>
          <w:ilvl w:val="0"/>
          <w:numId w:val="11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Zhotovitel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je povinen v případě, že nebyla řádně uhrazena sjednaná částka, upozornit písemně o této skutečnosti </w:t>
      </w:r>
      <w:r>
        <w:rPr>
          <w:rFonts w:ascii="Calibri" w:hAnsi="Calibri" w:cs="Calibri"/>
          <w:sz w:val="22"/>
          <w:szCs w:val="22"/>
          <w:lang w:val="cs-CZ"/>
        </w:rPr>
        <w:t>Objednatele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. V případě, že </w:t>
      </w:r>
      <w:r>
        <w:rPr>
          <w:rFonts w:ascii="Calibri" w:hAnsi="Calibri" w:cs="Calibri"/>
          <w:sz w:val="22"/>
          <w:szCs w:val="22"/>
          <w:lang w:val="cs-CZ"/>
        </w:rPr>
        <w:t>Objednatel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řádně neuhradí částku ani ve stanovené lhůtě po obdržení písemného upozornění, má </w:t>
      </w:r>
      <w:r>
        <w:rPr>
          <w:rFonts w:ascii="Calibri" w:hAnsi="Calibri" w:cs="Calibri"/>
          <w:sz w:val="22"/>
          <w:szCs w:val="22"/>
          <w:lang w:val="cs-CZ"/>
        </w:rPr>
        <w:t>Zhotovitel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právo odstoupit od této smlouvy. V tomto případě je </w:t>
      </w:r>
      <w:r>
        <w:rPr>
          <w:rFonts w:ascii="Calibri" w:hAnsi="Calibri" w:cs="Calibri"/>
          <w:sz w:val="22"/>
          <w:szCs w:val="22"/>
          <w:lang w:val="cs-CZ"/>
        </w:rPr>
        <w:t>Objednatel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povinen umožnit za účelem převzetí přístroje zaměstnancům </w:t>
      </w:r>
      <w:r>
        <w:rPr>
          <w:rFonts w:ascii="Calibri" w:hAnsi="Calibri" w:cs="Calibri"/>
          <w:sz w:val="22"/>
          <w:szCs w:val="22"/>
          <w:lang w:val="cs-CZ"/>
        </w:rPr>
        <w:t>Zhotovitele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přístup do prostor, ve kterých je umístěn.</w:t>
      </w:r>
    </w:p>
    <w:p w:rsidR="004D6F1C" w:rsidRDefault="004D6F1C" w:rsidP="004D6F1C">
      <w:pPr>
        <w:pStyle w:val="Zkladntextodsazen3"/>
        <w:numPr>
          <w:ilvl w:val="0"/>
          <w:numId w:val="11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Vzájemné finanční vyrovnání při odstoupení od smlouvy dle odst. 1 nebo 2 se provede na základě následné písemné dohody obou smluvních stran. Odstupující strana má přitom nárok na úhradu účelně vynaložených nákladů spojených s odstoupením od smlouvy a dále i na náhradu škody, která jí v důsledku toho vznikla.</w:t>
      </w:r>
    </w:p>
    <w:p w:rsidR="00612DA4" w:rsidRDefault="003E07DF" w:rsidP="00612DA4">
      <w:pPr>
        <w:pStyle w:val="Zkladntextodsazen3"/>
        <w:numPr>
          <w:ilvl w:val="0"/>
          <w:numId w:val="11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 w:rsidRPr="003E07DF">
        <w:rPr>
          <w:rFonts w:ascii="Calibri" w:hAnsi="Calibri" w:cs="Calibri"/>
          <w:sz w:val="22"/>
          <w:szCs w:val="22"/>
          <w:lang w:val="cs-CZ"/>
        </w:rPr>
        <w:t>Smluvní strany se dohodly, že v</w:t>
      </w:r>
      <w:r w:rsidR="00612DA4">
        <w:rPr>
          <w:rFonts w:ascii="Calibri" w:hAnsi="Calibri" w:cs="Calibri"/>
          <w:sz w:val="22"/>
          <w:szCs w:val="22"/>
          <w:lang w:val="cs-CZ"/>
        </w:rPr>
        <w:t xml:space="preserve"> případě odstoupení od Smlouvy </w:t>
      </w:r>
      <w:r w:rsidR="009F5C3F">
        <w:rPr>
          <w:rFonts w:ascii="Calibri" w:hAnsi="Calibri" w:cs="Calibri"/>
          <w:sz w:val="22"/>
          <w:szCs w:val="22"/>
          <w:lang w:val="cs-CZ"/>
        </w:rPr>
        <w:t>Objednatele</w:t>
      </w:r>
      <w:r w:rsidRPr="003E07DF">
        <w:rPr>
          <w:rFonts w:ascii="Calibri" w:hAnsi="Calibri" w:cs="Calibri"/>
          <w:sz w:val="22"/>
          <w:szCs w:val="22"/>
          <w:lang w:val="cs-CZ"/>
        </w:rPr>
        <w:t xml:space="preserve"> z důvodu </w:t>
      </w:r>
      <w:r w:rsidRPr="003E07DF">
        <w:rPr>
          <w:rFonts w:ascii="Calibri" w:hAnsi="Calibri" w:cs="Calibri"/>
          <w:bCs/>
          <w:sz w:val="22"/>
          <w:szCs w:val="22"/>
          <w:lang w:val="cs-CZ"/>
        </w:rPr>
        <w:t xml:space="preserve">pozastavení nebo ukončení poskytování finančních prostředků </w:t>
      </w:r>
      <w:r w:rsidRPr="003E07DF">
        <w:rPr>
          <w:rFonts w:ascii="Calibri" w:hAnsi="Calibri" w:cs="Calibri"/>
          <w:sz w:val="22"/>
          <w:szCs w:val="22"/>
          <w:lang w:val="cs-CZ"/>
        </w:rPr>
        <w:t>určených ke krytí výdajů plynoucích z realizace Projektu</w:t>
      </w:r>
      <w:r w:rsidR="00612DA4">
        <w:rPr>
          <w:rFonts w:ascii="Calibri" w:hAnsi="Calibri" w:cs="Calibri"/>
          <w:sz w:val="22"/>
          <w:szCs w:val="22"/>
          <w:lang w:val="cs-CZ"/>
        </w:rPr>
        <w:t xml:space="preserve">, </w:t>
      </w:r>
      <w:r w:rsidR="009F5C3F">
        <w:rPr>
          <w:rFonts w:ascii="Calibri" w:hAnsi="Calibri" w:cs="Calibri"/>
          <w:sz w:val="22"/>
          <w:szCs w:val="22"/>
          <w:lang w:val="cs-CZ"/>
        </w:rPr>
        <w:t>Zhotovitel</w:t>
      </w:r>
      <w:r w:rsidR="00612DA4">
        <w:rPr>
          <w:rFonts w:ascii="Calibri" w:hAnsi="Calibri" w:cs="Calibri"/>
          <w:bCs/>
          <w:sz w:val="22"/>
          <w:szCs w:val="22"/>
          <w:lang w:val="cs-CZ"/>
        </w:rPr>
        <w:t xml:space="preserve"> </w:t>
      </w:r>
      <w:r w:rsidR="00612DA4">
        <w:rPr>
          <w:rFonts w:ascii="Calibri" w:hAnsi="Calibri" w:cs="Calibri"/>
          <w:sz w:val="22"/>
          <w:szCs w:val="22"/>
          <w:lang w:val="cs-CZ"/>
        </w:rPr>
        <w:t xml:space="preserve">nebude po </w:t>
      </w:r>
      <w:r w:rsidR="009F5C3F">
        <w:rPr>
          <w:rFonts w:ascii="Calibri" w:hAnsi="Calibri" w:cs="Calibri"/>
          <w:sz w:val="22"/>
          <w:szCs w:val="22"/>
          <w:lang w:val="cs-CZ"/>
        </w:rPr>
        <w:t>Objednateli</w:t>
      </w:r>
      <w:r w:rsidRPr="003E07DF">
        <w:rPr>
          <w:rFonts w:ascii="Calibri" w:hAnsi="Calibri" w:cs="Calibri"/>
          <w:sz w:val="22"/>
          <w:szCs w:val="22"/>
          <w:lang w:val="cs-CZ"/>
        </w:rPr>
        <w:t xml:space="preserve"> požadovat náhradu škody, která mu v této souvislosti vznikne.</w:t>
      </w:r>
    </w:p>
    <w:p w:rsidR="004D6F1C" w:rsidRPr="00114C39" w:rsidRDefault="004D6F1C" w:rsidP="00612DA4">
      <w:pPr>
        <w:pStyle w:val="Kapitola"/>
        <w:keepNext/>
        <w:keepLines/>
        <w:ind w:left="378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Článek VIII.</w:t>
      </w:r>
    </w:p>
    <w:p w:rsidR="004D6F1C" w:rsidRDefault="004D6F1C" w:rsidP="004D6F1C">
      <w:pPr>
        <w:pStyle w:val="Kapitola"/>
        <w:keepNext/>
        <w:keepLines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Závěrečná ustanovení</w:t>
      </w:r>
    </w:p>
    <w:p w:rsidR="00AE2099" w:rsidRDefault="00AE2099" w:rsidP="004D6F1C">
      <w:pPr>
        <w:pStyle w:val="Kapitola"/>
        <w:keepNext/>
        <w:keepLines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keepNext/>
        <w:keepLines/>
        <w:numPr>
          <w:ilvl w:val="0"/>
          <w:numId w:val="17"/>
        </w:numPr>
        <w:tabs>
          <w:tab w:val="clear" w:pos="720"/>
          <w:tab w:val="num" w:pos="36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Jakákoliv změna v této </w:t>
      </w:r>
      <w:r w:rsidR="00A6157A">
        <w:rPr>
          <w:rFonts w:ascii="Calibri" w:eastAsia="Calibri" w:hAnsi="Calibri" w:cs="Calibri"/>
          <w:color w:val="262626"/>
          <w:sz w:val="22"/>
        </w:rPr>
        <w:t>S</w:t>
      </w:r>
      <w:r w:rsidRPr="00114C39">
        <w:rPr>
          <w:rFonts w:ascii="Calibri" w:eastAsia="Calibri" w:hAnsi="Calibri" w:cs="Calibri"/>
          <w:color w:val="262626"/>
          <w:sz w:val="22"/>
        </w:rPr>
        <w:t>mlouvě musí být provedena písemně formou dodatků ke smlouvě podepsaných oběma smluvními stranami.</w:t>
      </w:r>
    </w:p>
    <w:p w:rsidR="004D6F1C" w:rsidRPr="00114C39" w:rsidRDefault="009F5C3F" w:rsidP="004D6F1C">
      <w:pPr>
        <w:keepNext/>
        <w:keepLines/>
        <w:numPr>
          <w:ilvl w:val="0"/>
          <w:numId w:val="17"/>
        </w:numPr>
        <w:tabs>
          <w:tab w:val="clear" w:pos="720"/>
          <w:tab w:val="num" w:pos="36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i </w:t>
      </w:r>
      <w:r>
        <w:rPr>
          <w:rFonts w:ascii="Calibri" w:eastAsia="Calibri" w:hAnsi="Calibri" w:cs="Calibri"/>
          <w:color w:val="262626"/>
          <w:sz w:val="22"/>
        </w:rPr>
        <w:t>Objednatel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souhlasí se zpřístupněním nebo zveřejněním všech náležitostí tohoto smluvního vztahu.</w:t>
      </w:r>
    </w:p>
    <w:p w:rsidR="004D6F1C" w:rsidRPr="00114C39" w:rsidRDefault="009F5C3F" w:rsidP="004D6F1C">
      <w:pPr>
        <w:keepNext/>
        <w:keepLines/>
        <w:numPr>
          <w:ilvl w:val="0"/>
          <w:numId w:val="17"/>
        </w:numPr>
        <w:tabs>
          <w:tab w:val="clear" w:pos="720"/>
          <w:tab w:val="num" w:pos="36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poskytne </w:t>
      </w:r>
      <w:r>
        <w:rPr>
          <w:rFonts w:ascii="Calibri" w:eastAsia="Calibri" w:hAnsi="Calibri" w:cs="Calibri"/>
          <w:color w:val="262626"/>
          <w:sz w:val="22"/>
        </w:rPr>
        <w:t>Objednateli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a všem subjektům oprávněným ke kontrole projektu, z něhož je tato zakázka financována, veškerou potřebnou součinnost a dokumentaci při výkonu kontrol týkajících se této smlouvy, jejích dodatků, jak</w:t>
      </w:r>
      <w:r w:rsidR="009D4268">
        <w:rPr>
          <w:rFonts w:ascii="Calibri" w:eastAsia="Calibri" w:hAnsi="Calibri" w:cs="Calibri"/>
          <w:color w:val="262626"/>
          <w:sz w:val="22"/>
        </w:rPr>
        <w:t>ož i dalších dokumentů, které se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zakázkou souvisejí, a to po dobu danou právními předpisy ČR k jejich archivaci. </w:t>
      </w: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je dle § 2 písm. e) zákona č. 320/2001 Sb., o finanční kontrole ve veřejné správě ve znění pozdějších předpisů osobou povinnou spolupůsobit při výkonu finanční kontroly. </w:t>
      </w:r>
    </w:p>
    <w:p w:rsidR="004D6F1C" w:rsidRDefault="004D6F1C" w:rsidP="004D6F1C">
      <w:pPr>
        <w:keepNext/>
        <w:keepLines/>
        <w:numPr>
          <w:ilvl w:val="0"/>
          <w:numId w:val="17"/>
        </w:numPr>
        <w:tabs>
          <w:tab w:val="clear" w:pos="720"/>
          <w:tab w:val="num" w:pos="36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Veškeré právní poměry smluvních stran se řídí právním řádem České republiky, zejména pak zákonem č. </w:t>
      </w:r>
      <w:r w:rsidR="00612DA4">
        <w:rPr>
          <w:rFonts w:ascii="Calibri" w:eastAsia="Calibri" w:hAnsi="Calibri" w:cs="Calibri"/>
          <w:color w:val="262626"/>
          <w:sz w:val="22"/>
        </w:rPr>
        <w:t>89</w:t>
      </w:r>
      <w:r w:rsidRPr="00114C39">
        <w:rPr>
          <w:rFonts w:ascii="Calibri" w:eastAsia="Calibri" w:hAnsi="Calibri" w:cs="Calibri"/>
          <w:color w:val="262626"/>
          <w:sz w:val="22"/>
        </w:rPr>
        <w:t>/</w:t>
      </w:r>
      <w:r w:rsidR="00612DA4">
        <w:rPr>
          <w:rFonts w:ascii="Calibri" w:eastAsia="Calibri" w:hAnsi="Calibri" w:cs="Calibri"/>
          <w:color w:val="262626"/>
          <w:sz w:val="22"/>
        </w:rPr>
        <w:t>2012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Sb., o</w:t>
      </w:r>
      <w:r w:rsidR="00612DA4">
        <w:rPr>
          <w:rFonts w:ascii="Calibri" w:eastAsia="Calibri" w:hAnsi="Calibri" w:cs="Calibri"/>
          <w:color w:val="262626"/>
          <w:sz w:val="22"/>
        </w:rPr>
        <w:t>bčanský zákoník, v platném znění (dále též „</w:t>
      </w:r>
      <w:r w:rsidR="00612DA4">
        <w:rPr>
          <w:rFonts w:ascii="Calibri" w:eastAsia="Calibri" w:hAnsi="Calibri" w:cs="Calibri"/>
          <w:b/>
          <w:color w:val="262626"/>
          <w:sz w:val="22"/>
        </w:rPr>
        <w:t>Občanský zákoník</w:t>
      </w:r>
      <w:r w:rsidR="00612DA4">
        <w:rPr>
          <w:rFonts w:ascii="Calibri" w:eastAsia="Calibri" w:hAnsi="Calibri" w:cs="Calibri"/>
          <w:color w:val="262626"/>
          <w:sz w:val="22"/>
        </w:rPr>
        <w:t>“)</w:t>
      </w:r>
      <w:r w:rsidRPr="00114C39">
        <w:rPr>
          <w:rFonts w:ascii="Calibri" w:eastAsia="Calibri" w:hAnsi="Calibri" w:cs="Calibri"/>
          <w:color w:val="262626"/>
          <w:sz w:val="22"/>
        </w:rPr>
        <w:t>. Neplatnost některého ustanovení této smlouvy nemá za následek neplatnost celé smlouvy.</w:t>
      </w:r>
    </w:p>
    <w:p w:rsidR="00612DA4" w:rsidRPr="00114C39" w:rsidRDefault="009F5C3F" w:rsidP="00612DA4">
      <w:pPr>
        <w:keepNext/>
        <w:keepLines/>
        <w:numPr>
          <w:ilvl w:val="0"/>
          <w:numId w:val="17"/>
        </w:numPr>
        <w:tabs>
          <w:tab w:val="clear" w:pos="720"/>
        </w:tabs>
        <w:spacing w:after="120" w:line="240" w:lineRule="auto"/>
        <w:ind w:left="426" w:right="70" w:hanging="426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Zhotovitel</w:t>
      </w:r>
      <w:r w:rsidR="00612DA4" w:rsidRPr="00612DA4">
        <w:rPr>
          <w:rFonts w:ascii="Calibri" w:eastAsia="Calibri" w:hAnsi="Calibri" w:cs="Calibri"/>
          <w:color w:val="262626"/>
          <w:sz w:val="22"/>
        </w:rPr>
        <w:t xml:space="preserve"> prohlašuje, že je připraven tuto Smlouvu plnit i v případě změny okolností a přijímá odpovědnost za (nebezpečí změny) okolností ve smyslu §1765 Občanského zákoníku. Strany dohodou určují, že postup podle ustanovení §1766 Občanského zákoníku není přípustný.</w:t>
      </w:r>
    </w:p>
    <w:p w:rsidR="004D6F1C" w:rsidRPr="00114C39" w:rsidRDefault="004D6F1C" w:rsidP="004D6F1C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>Smluvní strany souhlasí s řešením jakýchkoliv sporů přednostně dohodou.</w:t>
      </w:r>
      <w:r w:rsidR="00612DA4">
        <w:rPr>
          <w:rFonts w:ascii="Calibri" w:eastAsia="Calibri" w:hAnsi="Calibri" w:cs="Calibri"/>
          <w:color w:val="262626"/>
          <w:sz w:val="22"/>
        </w:rPr>
        <w:t xml:space="preserve"> V případě</w:t>
      </w:r>
      <w:r w:rsidRPr="00114C39">
        <w:rPr>
          <w:rFonts w:ascii="Calibri" w:eastAsia="Calibri" w:hAnsi="Calibri" w:cs="Calibri"/>
          <w:color w:val="262626"/>
          <w:sz w:val="22"/>
        </w:rPr>
        <w:t xml:space="preserve">, že </w:t>
      </w:r>
      <w:r w:rsidR="00612DA4">
        <w:rPr>
          <w:rFonts w:ascii="Calibri" w:eastAsia="Calibri" w:hAnsi="Calibri" w:cs="Calibri"/>
          <w:color w:val="262626"/>
          <w:sz w:val="22"/>
        </w:rPr>
        <w:t>nebude spor vyřešen smírně, volí si strany jako místně příslušný soud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</w:t>
      </w:r>
      <w:r w:rsidR="00596971">
        <w:rPr>
          <w:rFonts w:ascii="Calibri" w:eastAsia="Calibri" w:hAnsi="Calibri" w:cs="Calibri"/>
          <w:color w:val="262626"/>
          <w:sz w:val="22"/>
        </w:rPr>
        <w:t>věcně příslušný</w:t>
      </w:r>
      <w:r w:rsidR="00596971" w:rsidRPr="00114C39">
        <w:rPr>
          <w:rFonts w:ascii="Calibri" w:eastAsia="Calibri" w:hAnsi="Calibri" w:cs="Calibri"/>
          <w:color w:val="262626"/>
          <w:sz w:val="22"/>
        </w:rPr>
        <w:t xml:space="preserve"> </w:t>
      </w:r>
      <w:r w:rsidRPr="00114C39">
        <w:rPr>
          <w:rFonts w:ascii="Calibri" w:eastAsia="Calibri" w:hAnsi="Calibri" w:cs="Calibri"/>
          <w:color w:val="262626"/>
          <w:sz w:val="22"/>
        </w:rPr>
        <w:t xml:space="preserve">soud v Brně. </w:t>
      </w:r>
    </w:p>
    <w:p w:rsidR="004D6F1C" w:rsidRPr="00114C39" w:rsidRDefault="004D6F1C" w:rsidP="004D6F1C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Tato </w:t>
      </w:r>
      <w:r w:rsidR="00A6157A">
        <w:rPr>
          <w:rFonts w:ascii="Calibri" w:eastAsia="Calibri" w:hAnsi="Calibri" w:cs="Calibri"/>
          <w:color w:val="262626"/>
          <w:sz w:val="22"/>
        </w:rPr>
        <w:t>S</w:t>
      </w:r>
      <w:r w:rsidRPr="00114C39">
        <w:rPr>
          <w:rFonts w:ascii="Calibri" w:eastAsia="Calibri" w:hAnsi="Calibri" w:cs="Calibri"/>
          <w:color w:val="262626"/>
          <w:sz w:val="22"/>
        </w:rPr>
        <w:t>mlouva je vyhotovena ve dvou stejnopisech, z nichž každá ze smluvních stran obdrží jedno vyhotovení.</w:t>
      </w:r>
    </w:p>
    <w:p w:rsidR="004D6F1C" w:rsidRPr="00114C39" w:rsidRDefault="004D6F1C" w:rsidP="004D6F1C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Tato </w:t>
      </w:r>
      <w:r w:rsidR="00A6157A">
        <w:rPr>
          <w:rFonts w:ascii="Calibri" w:eastAsia="Calibri" w:hAnsi="Calibri" w:cs="Calibri"/>
          <w:color w:val="262626"/>
          <w:sz w:val="22"/>
        </w:rPr>
        <w:t>S</w:t>
      </w:r>
      <w:r w:rsidRPr="00114C39">
        <w:rPr>
          <w:rFonts w:ascii="Calibri" w:eastAsia="Calibri" w:hAnsi="Calibri" w:cs="Calibri"/>
          <w:color w:val="262626"/>
          <w:sz w:val="22"/>
        </w:rPr>
        <w:t xml:space="preserve">mlouva nabývá platnosti a účinnosti dnem jejího podpisu oběma stranami. </w:t>
      </w:r>
    </w:p>
    <w:p w:rsidR="003A20C5" w:rsidRDefault="004D6F1C" w:rsidP="003A20C5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lastRenderedPageBreak/>
        <w:t>Smluvní strany prohlašují, že smlouvu přečetly, jejímu obsahu bezezbytku porozuměly a že její obsah vyjadřuje jejich skutečnou, vážnou a svobodnou vůli. To stvrzují níže svými podpisy.</w:t>
      </w:r>
    </w:p>
    <w:p w:rsidR="003A20C5" w:rsidRPr="006500E0" w:rsidRDefault="003A20C5" w:rsidP="003A20C5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70" w:hanging="380"/>
        <w:jc w:val="both"/>
        <w:rPr>
          <w:sz w:val="22"/>
        </w:rPr>
      </w:pPr>
      <w:r w:rsidRPr="006500E0">
        <w:rPr>
          <w:sz w:val="22"/>
        </w:rPr>
        <w:t>Nedílnou součástí Smlouvy jsou její přílohy, a to:</w:t>
      </w:r>
    </w:p>
    <w:p w:rsidR="003A20C5" w:rsidRPr="006500E0" w:rsidRDefault="003A20C5" w:rsidP="00DB2397">
      <w:pPr>
        <w:numPr>
          <w:ilvl w:val="0"/>
          <w:numId w:val="26"/>
        </w:numPr>
        <w:spacing w:after="0" w:line="240" w:lineRule="auto"/>
        <w:ind w:left="714" w:right="68" w:hanging="357"/>
        <w:jc w:val="both"/>
        <w:rPr>
          <w:sz w:val="22"/>
        </w:rPr>
      </w:pPr>
      <w:r w:rsidRPr="006500E0">
        <w:rPr>
          <w:sz w:val="22"/>
        </w:rPr>
        <w:t>příloha č. 1 - technická specifikace</w:t>
      </w:r>
      <w:r w:rsidR="00634F92">
        <w:rPr>
          <w:sz w:val="22"/>
        </w:rPr>
        <w:t xml:space="preserve"> a harmonogram</w:t>
      </w:r>
      <w:r w:rsidRPr="006500E0">
        <w:rPr>
          <w:sz w:val="22"/>
        </w:rPr>
        <w:t>,</w:t>
      </w:r>
    </w:p>
    <w:p w:rsidR="00DB2397" w:rsidRDefault="00DB2397" w:rsidP="004D6F1C">
      <w:pPr>
        <w:tabs>
          <w:tab w:val="left" w:pos="3969"/>
        </w:tabs>
        <w:spacing w:after="120"/>
        <w:ind w:left="378" w:hanging="378"/>
        <w:jc w:val="both"/>
        <w:rPr>
          <w:rFonts w:ascii="Calibri" w:eastAsia="Calibri" w:hAnsi="Calibri" w:cs="Calibri"/>
          <w:color w:val="262626"/>
          <w:sz w:val="22"/>
        </w:rPr>
      </w:pPr>
    </w:p>
    <w:p w:rsidR="004D6F1C" w:rsidRPr="00114C39" w:rsidRDefault="004D6F1C" w:rsidP="004D6F1C">
      <w:pPr>
        <w:tabs>
          <w:tab w:val="left" w:pos="3969"/>
        </w:tabs>
        <w:spacing w:after="120"/>
        <w:ind w:left="378" w:hanging="378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>V ………</w:t>
      </w:r>
      <w:r w:rsidR="00460741">
        <w:rPr>
          <w:rFonts w:ascii="Calibri" w:eastAsia="Calibri" w:hAnsi="Calibri" w:cs="Calibri"/>
          <w:color w:val="262626"/>
          <w:sz w:val="22"/>
        </w:rPr>
        <w:t>…</w:t>
      </w:r>
      <w:r w:rsidRPr="00114C39">
        <w:rPr>
          <w:rFonts w:ascii="Calibri" w:eastAsia="Calibri" w:hAnsi="Calibri" w:cs="Calibri"/>
          <w:color w:val="262626"/>
          <w:sz w:val="22"/>
        </w:rPr>
        <w:t xml:space="preserve">………. </w:t>
      </w:r>
      <w:proofErr w:type="gramStart"/>
      <w:r w:rsidRPr="00114C39">
        <w:rPr>
          <w:rFonts w:ascii="Calibri" w:eastAsia="Calibri" w:hAnsi="Calibri" w:cs="Calibri"/>
          <w:color w:val="262626"/>
          <w:sz w:val="22"/>
        </w:rPr>
        <w:t>dne</w:t>
      </w:r>
      <w:proofErr w:type="gramEnd"/>
      <w:r w:rsidRPr="00114C39">
        <w:rPr>
          <w:rFonts w:ascii="Calibri" w:eastAsia="Calibri" w:hAnsi="Calibri" w:cs="Calibri"/>
          <w:color w:val="262626"/>
          <w:sz w:val="22"/>
        </w:rPr>
        <w:t xml:space="preserve">:  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ab/>
        <w:t xml:space="preserve">  V Brně dne:    </w:t>
      </w:r>
    </w:p>
    <w:p w:rsidR="004D6F1C" w:rsidRPr="00114C39" w:rsidRDefault="004D6F1C" w:rsidP="00E92109">
      <w:pPr>
        <w:tabs>
          <w:tab w:val="left" w:pos="3969"/>
        </w:tabs>
        <w:spacing w:after="120"/>
        <w:jc w:val="both"/>
        <w:rPr>
          <w:rFonts w:ascii="Calibri" w:eastAsia="Calibri" w:hAnsi="Calibri" w:cs="Calibri"/>
          <w:color w:val="262626"/>
          <w:sz w:val="22"/>
        </w:rPr>
      </w:pPr>
    </w:p>
    <w:p w:rsidR="004D6F1C" w:rsidRPr="00114C39" w:rsidRDefault="004D6F1C" w:rsidP="00E92109">
      <w:pPr>
        <w:tabs>
          <w:tab w:val="center" w:pos="1843"/>
          <w:tab w:val="center" w:pos="7513"/>
        </w:tabs>
        <w:spacing w:after="12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ab/>
        <w:t>. . . . . . . . . . . . . . . . . . . . . . . . . . .</w:t>
      </w:r>
      <w:r w:rsidR="00E92109">
        <w:rPr>
          <w:rFonts w:ascii="Calibri" w:eastAsia="Calibri" w:hAnsi="Calibri" w:cs="Calibri"/>
          <w:color w:val="262626"/>
          <w:sz w:val="22"/>
        </w:rPr>
        <w:t xml:space="preserve"> . . . . . .</w:t>
      </w:r>
      <w:r w:rsidRPr="00114C39">
        <w:rPr>
          <w:rFonts w:ascii="Calibri" w:eastAsia="Calibri" w:hAnsi="Calibri" w:cs="Calibri"/>
          <w:color w:val="262626"/>
          <w:sz w:val="22"/>
        </w:rPr>
        <w:tab/>
        <w:t xml:space="preserve">. . . </w:t>
      </w:r>
      <w:r w:rsidR="00E92109">
        <w:rPr>
          <w:rFonts w:ascii="Calibri" w:eastAsia="Calibri" w:hAnsi="Calibri" w:cs="Calibri"/>
          <w:color w:val="262626"/>
          <w:sz w:val="22"/>
        </w:rPr>
        <w:t xml:space="preserve">. . . . . . . . . . </w:t>
      </w:r>
      <w:r w:rsidRPr="00114C39">
        <w:rPr>
          <w:rFonts w:ascii="Calibri" w:eastAsia="Calibri" w:hAnsi="Calibri" w:cs="Calibri"/>
          <w:color w:val="262626"/>
          <w:sz w:val="22"/>
        </w:rPr>
        <w:t>. . . . . . . . . . . . . . . . . . . . . . .</w:t>
      </w:r>
    </w:p>
    <w:p w:rsidR="004D6F1C" w:rsidRPr="00114C39" w:rsidRDefault="004D6F1C" w:rsidP="00E92109">
      <w:pPr>
        <w:tabs>
          <w:tab w:val="center" w:pos="1843"/>
          <w:tab w:val="center" w:pos="7380"/>
          <w:tab w:val="center" w:pos="7513"/>
        </w:tabs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          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="002462D9" w:rsidRPr="002462D9">
        <w:rPr>
          <w:rFonts w:ascii="Calibri" w:eastAsia="Calibri" w:hAnsi="Calibri" w:cs="Calibri"/>
          <w:b/>
          <w:color w:val="FF0000"/>
          <w:sz w:val="22"/>
          <w:highlight w:val="yellow"/>
        </w:rPr>
        <w:t xml:space="preserve">Jméno a </w:t>
      </w:r>
      <w:proofErr w:type="spellStart"/>
      <w:r w:rsidR="002462D9" w:rsidRPr="002462D9">
        <w:rPr>
          <w:rFonts w:ascii="Calibri" w:eastAsia="Calibri" w:hAnsi="Calibri" w:cs="Calibri"/>
          <w:b/>
          <w:color w:val="FF0000"/>
          <w:sz w:val="22"/>
          <w:highlight w:val="yellow"/>
        </w:rPr>
        <w:t>příjmeni</w:t>
      </w:r>
      <w:proofErr w:type="spellEnd"/>
      <w:r w:rsidRPr="002462D9">
        <w:rPr>
          <w:rFonts w:ascii="Calibri" w:eastAsia="Calibri" w:hAnsi="Calibri" w:cs="Calibri"/>
          <w:b/>
          <w:color w:val="FF0000"/>
          <w:sz w:val="22"/>
        </w:rPr>
        <w:t xml:space="preserve"> 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          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="009D4268">
        <w:rPr>
          <w:rFonts w:ascii="Calibri" w:eastAsia="Calibri" w:hAnsi="Calibri" w:cs="Calibri"/>
          <w:color w:val="262626"/>
          <w:sz w:val="22"/>
        </w:rPr>
        <w:t>Petr Čermák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="002462D9" w:rsidRPr="002462D9">
        <w:rPr>
          <w:rFonts w:ascii="Calibri" w:eastAsia="Calibri" w:hAnsi="Calibri" w:cs="Calibri"/>
          <w:b/>
          <w:color w:val="FF0000"/>
          <w:sz w:val="22"/>
          <w:highlight w:val="yellow"/>
        </w:rPr>
        <w:t>pozice</w:t>
      </w:r>
      <w:r w:rsidRPr="00114C39">
        <w:rPr>
          <w:rFonts w:ascii="Calibri" w:eastAsia="Calibri" w:hAnsi="Calibri" w:cs="Calibri"/>
          <w:color w:val="262626"/>
          <w:sz w:val="22"/>
        </w:rPr>
        <w:tab/>
        <w:t>jednatel společnosti</w:t>
      </w:r>
    </w:p>
    <w:p w:rsidR="004D6F1C" w:rsidRPr="00114C39" w:rsidRDefault="004D6F1C" w:rsidP="00E92109">
      <w:pPr>
        <w:tabs>
          <w:tab w:val="center" w:pos="1843"/>
          <w:tab w:val="center" w:pos="7513"/>
        </w:tabs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ab/>
      </w:r>
      <w:r w:rsidR="002462D9" w:rsidRPr="002462D9">
        <w:rPr>
          <w:rFonts w:ascii="Calibri" w:eastAsia="Calibri" w:hAnsi="Calibri" w:cs="Calibri"/>
          <w:b/>
          <w:color w:val="FF0000"/>
          <w:sz w:val="22"/>
          <w:highlight w:val="yellow"/>
        </w:rPr>
        <w:t>Název firmy</w:t>
      </w:r>
      <w:r w:rsidRPr="00114C39">
        <w:rPr>
          <w:rFonts w:ascii="Calibri" w:eastAsia="Calibri" w:hAnsi="Calibri" w:cs="Calibri"/>
          <w:b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>ELISABETH PHARMACON, spol. s r. o.</w:t>
      </w:r>
    </w:p>
    <w:p w:rsidR="004D6F1C" w:rsidRPr="00114C39" w:rsidRDefault="004D6F1C" w:rsidP="00E92109">
      <w:pPr>
        <w:tabs>
          <w:tab w:val="center" w:pos="1843"/>
          <w:tab w:val="center" w:pos="7513"/>
        </w:tabs>
        <w:spacing w:before="60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b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 xml:space="preserve">(za </w:t>
      </w:r>
      <w:proofErr w:type="gramStart"/>
      <w:r w:rsidR="009F5C3F">
        <w:rPr>
          <w:rFonts w:ascii="Calibri" w:eastAsia="Calibri" w:hAnsi="Calibri" w:cs="Calibri"/>
          <w:b/>
          <w:i/>
          <w:color w:val="262626"/>
          <w:sz w:val="22"/>
        </w:rPr>
        <w:t>Zhotovitele</w:t>
      </w:r>
      <w:r w:rsidRPr="00114C39">
        <w:rPr>
          <w:rFonts w:ascii="Calibri" w:eastAsia="Calibri" w:hAnsi="Calibri" w:cs="Calibri"/>
          <w:color w:val="262626"/>
          <w:sz w:val="22"/>
        </w:rPr>
        <w:t>)</w:t>
      </w:r>
      <w:r w:rsidRPr="00114C39">
        <w:rPr>
          <w:rFonts w:ascii="Calibri" w:eastAsia="Calibri" w:hAnsi="Calibri" w:cs="Calibri"/>
          <w:b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>(za</w:t>
      </w:r>
      <w:proofErr w:type="gramEnd"/>
      <w:r w:rsidRPr="00114C39">
        <w:rPr>
          <w:rFonts w:ascii="Calibri" w:eastAsia="Calibri" w:hAnsi="Calibri" w:cs="Calibri"/>
          <w:color w:val="262626"/>
          <w:sz w:val="22"/>
        </w:rPr>
        <w:t xml:space="preserve"> </w:t>
      </w:r>
      <w:r w:rsidR="009F5C3F">
        <w:rPr>
          <w:rFonts w:ascii="Calibri" w:eastAsia="Calibri" w:hAnsi="Calibri" w:cs="Calibri"/>
          <w:b/>
          <w:i/>
          <w:color w:val="262626"/>
          <w:sz w:val="22"/>
        </w:rPr>
        <w:t>Objednatele</w:t>
      </w:r>
      <w:r w:rsidRPr="00114C39">
        <w:rPr>
          <w:rFonts w:ascii="Calibri" w:eastAsia="Calibri" w:hAnsi="Calibri" w:cs="Calibri"/>
          <w:color w:val="262626"/>
          <w:sz w:val="22"/>
        </w:rPr>
        <w:t>)</w:t>
      </w:r>
    </w:p>
    <w:p w:rsidR="00460741" w:rsidRDefault="004D6F1C" w:rsidP="00E92109">
      <w:pPr>
        <w:pStyle w:val="Nadpis1"/>
        <w:tabs>
          <w:tab w:val="center" w:pos="2127"/>
          <w:tab w:val="center" w:pos="6946"/>
        </w:tabs>
        <w:rPr>
          <w:rFonts w:eastAsia="Calibri"/>
        </w:rPr>
      </w:pPr>
      <w:r w:rsidRPr="00114C39">
        <w:rPr>
          <w:rFonts w:eastAsia="Calibri"/>
        </w:rPr>
        <w:br w:type="page"/>
      </w:r>
      <w:r w:rsidR="003A20C5">
        <w:lastRenderedPageBreak/>
        <w:t xml:space="preserve">Příloha č. 1 - </w:t>
      </w:r>
      <w:r w:rsidR="003A20C5" w:rsidRPr="003E49F1">
        <w:t>podrobn</w:t>
      </w:r>
      <w:r w:rsidR="003A20C5">
        <w:t>á</w:t>
      </w:r>
      <w:r w:rsidR="003A20C5" w:rsidRPr="003E49F1">
        <w:t xml:space="preserve"> technick</w:t>
      </w:r>
      <w:r w:rsidR="003A20C5">
        <w:t>á</w:t>
      </w:r>
      <w:r w:rsidR="003A20C5" w:rsidRPr="003E49F1">
        <w:t xml:space="preserve"> specifikace</w:t>
      </w:r>
      <w:r w:rsidR="003A20C5">
        <w:rPr>
          <w:rFonts w:eastAsia="Calibri"/>
        </w:rPr>
        <w:t xml:space="preserve"> </w:t>
      </w:r>
    </w:p>
    <w:p w:rsidR="003A20C5" w:rsidRPr="00460741" w:rsidRDefault="00460741" w:rsidP="00460741">
      <w:pPr>
        <w:rPr>
          <w:rFonts w:asciiTheme="majorHAnsi" w:eastAsia="Calibri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460741">
        <w:rPr>
          <w:b/>
          <w:color w:val="auto"/>
          <w:highlight w:val="yellow"/>
        </w:rPr>
        <w:t>Doplní ucha</w:t>
      </w:r>
      <w:r w:rsidR="00CC2E50">
        <w:rPr>
          <w:b/>
          <w:color w:val="auto"/>
          <w:highlight w:val="yellow"/>
        </w:rPr>
        <w:t>zeč dle technické specifikace v zadávací dokumentaci</w:t>
      </w:r>
    </w:p>
    <w:sectPr w:rsidR="003A20C5" w:rsidRPr="00460741" w:rsidSect="00193133">
      <w:headerReference w:type="default" r:id="rId7"/>
      <w:footerReference w:type="default" r:id="rId8"/>
      <w:pgSz w:w="11906" w:h="16838"/>
      <w:pgMar w:top="1843" w:right="849" w:bottom="1843" w:left="1276" w:header="708" w:footer="1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51E" w:rsidRDefault="0090451E" w:rsidP="00127286">
      <w:pPr>
        <w:spacing w:after="0" w:line="240" w:lineRule="auto"/>
      </w:pPr>
      <w:r>
        <w:separator/>
      </w:r>
    </w:p>
  </w:endnote>
  <w:endnote w:type="continuationSeparator" w:id="0">
    <w:p w:rsidR="0090451E" w:rsidRDefault="0090451E" w:rsidP="0012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51E" w:rsidRDefault="0090451E" w:rsidP="00193133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90451E" w:rsidRPr="00193133" w:rsidRDefault="0090451E" w:rsidP="00193133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350676">
      <w:rPr>
        <w:rStyle w:val="slostrnky"/>
        <w:noProof/>
      </w:rPr>
      <w:t>3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350676">
      <w:rPr>
        <w:rStyle w:val="slostrnky"/>
        <w:noProof/>
      </w:rPr>
      <w:t>7</w:t>
    </w:r>
    <w:r>
      <w:rPr>
        <w:rStyle w:val="slostrnk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51E" w:rsidRDefault="0090451E" w:rsidP="00127286">
      <w:pPr>
        <w:spacing w:after="0" w:line="240" w:lineRule="auto"/>
      </w:pPr>
      <w:r>
        <w:separator/>
      </w:r>
    </w:p>
  </w:footnote>
  <w:footnote w:type="continuationSeparator" w:id="0">
    <w:p w:rsidR="0090451E" w:rsidRDefault="0090451E" w:rsidP="00127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145"/>
      <w:gridCol w:w="5065"/>
    </w:tblGrid>
    <w:tr w:rsidR="0090451E" w:rsidTr="00680511">
      <w:trPr>
        <w:trHeight w:val="1051"/>
      </w:trPr>
      <w:tc>
        <w:tcPr>
          <w:tcW w:w="5145" w:type="dxa"/>
          <w:vAlign w:val="center"/>
        </w:tcPr>
        <w:p w:rsidR="0090451E" w:rsidRPr="001211C6" w:rsidRDefault="0090451E" w:rsidP="00680511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Smlouva o dílo</w:t>
          </w:r>
        </w:p>
      </w:tc>
      <w:tc>
        <w:tcPr>
          <w:tcW w:w="5065" w:type="dxa"/>
          <w:vAlign w:val="center"/>
        </w:tcPr>
        <w:p w:rsidR="0090451E" w:rsidRDefault="0090451E" w:rsidP="00680511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5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451E" w:rsidRDefault="0090451E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89A"/>
    <w:multiLevelType w:val="hybridMultilevel"/>
    <w:tmpl w:val="7812D238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D4D30"/>
    <w:multiLevelType w:val="hybridMultilevel"/>
    <w:tmpl w:val="8CFC0DF0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8F71F08"/>
    <w:multiLevelType w:val="hybridMultilevel"/>
    <w:tmpl w:val="41802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E8B"/>
    <w:multiLevelType w:val="hybridMultilevel"/>
    <w:tmpl w:val="59769EE4"/>
    <w:lvl w:ilvl="0" w:tplc="04050013">
      <w:start w:val="1"/>
      <w:numFmt w:val="upperRoman"/>
      <w:lvlText w:val="%1."/>
      <w:lvlJc w:val="righ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D0E01A9"/>
    <w:multiLevelType w:val="hybridMultilevel"/>
    <w:tmpl w:val="D4FC5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27113"/>
    <w:multiLevelType w:val="hybridMultilevel"/>
    <w:tmpl w:val="857C5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72EC0"/>
    <w:multiLevelType w:val="hybridMultilevel"/>
    <w:tmpl w:val="D5C44F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0A2186"/>
    <w:multiLevelType w:val="singleLevel"/>
    <w:tmpl w:val="A980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29FE31AF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31BE0BF4"/>
    <w:multiLevelType w:val="hybridMultilevel"/>
    <w:tmpl w:val="E8802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93709C"/>
    <w:multiLevelType w:val="hybridMultilevel"/>
    <w:tmpl w:val="22F6ABE0"/>
    <w:lvl w:ilvl="0" w:tplc="47722D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1674F9E"/>
    <w:multiLevelType w:val="multilevel"/>
    <w:tmpl w:val="35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FE6D1B"/>
    <w:multiLevelType w:val="hybridMultilevel"/>
    <w:tmpl w:val="6C76851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6905C5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4F041187"/>
    <w:multiLevelType w:val="hybridMultilevel"/>
    <w:tmpl w:val="D5C44F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762AAC"/>
    <w:multiLevelType w:val="hybridMultilevel"/>
    <w:tmpl w:val="89108AB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F80A1C8">
      <w:start w:val="1"/>
      <w:numFmt w:val="bullet"/>
      <w:lvlText w:val=""/>
      <w:lvlJc w:val="left"/>
      <w:pPr>
        <w:tabs>
          <w:tab w:val="num" w:pos="1230"/>
        </w:tabs>
        <w:ind w:left="1230" w:hanging="51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7692713"/>
    <w:multiLevelType w:val="hybridMultilevel"/>
    <w:tmpl w:val="8936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1F514E"/>
    <w:multiLevelType w:val="hybridMultilevel"/>
    <w:tmpl w:val="04F0DBC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D544C"/>
    <w:multiLevelType w:val="hybridMultilevel"/>
    <w:tmpl w:val="4BD469F4"/>
    <w:lvl w:ilvl="0" w:tplc="06CAAF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59C661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E5AC37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8D805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102E33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E2E109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AD0080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422099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954359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9052C34"/>
    <w:multiLevelType w:val="hybridMultilevel"/>
    <w:tmpl w:val="24C626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5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AA91730"/>
    <w:multiLevelType w:val="hybridMultilevel"/>
    <w:tmpl w:val="7368C294"/>
    <w:name w:val="WW8Num2282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5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E7E3969"/>
    <w:multiLevelType w:val="hybridMultilevel"/>
    <w:tmpl w:val="044AE61C"/>
    <w:lvl w:ilvl="0" w:tplc="0405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5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10A6ADE"/>
    <w:multiLevelType w:val="hybridMultilevel"/>
    <w:tmpl w:val="164A796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F52295"/>
    <w:multiLevelType w:val="hybridMultilevel"/>
    <w:tmpl w:val="BCBAC40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C9A7909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7E555D82"/>
    <w:multiLevelType w:val="hybridMultilevel"/>
    <w:tmpl w:val="D5C44FF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18"/>
  </w:num>
  <w:num w:numId="3">
    <w:abstractNumId w:val="5"/>
  </w:num>
  <w:num w:numId="4">
    <w:abstractNumId w:val="9"/>
  </w:num>
  <w:num w:numId="5">
    <w:abstractNumId w:val="16"/>
  </w:num>
  <w:num w:numId="6">
    <w:abstractNumId w:val="1"/>
  </w:num>
  <w:num w:numId="7">
    <w:abstractNumId w:val="2"/>
  </w:num>
  <w:num w:numId="8">
    <w:abstractNumId w:val="0"/>
  </w:num>
  <w:num w:numId="9">
    <w:abstractNumId w:val="20"/>
  </w:num>
  <w:num w:numId="10">
    <w:abstractNumId w:val="24"/>
  </w:num>
  <w:num w:numId="11">
    <w:abstractNumId w:val="8"/>
  </w:num>
  <w:num w:numId="12">
    <w:abstractNumId w:val="13"/>
  </w:num>
  <w:num w:numId="13">
    <w:abstractNumId w:val="19"/>
  </w:num>
  <w:num w:numId="14">
    <w:abstractNumId w:val="21"/>
  </w:num>
  <w:num w:numId="15">
    <w:abstractNumId w:val="15"/>
  </w:num>
  <w:num w:numId="16">
    <w:abstractNumId w:val="10"/>
  </w:num>
  <w:num w:numId="17">
    <w:abstractNumId w:val="7"/>
  </w:num>
  <w:num w:numId="18">
    <w:abstractNumId w:val="14"/>
  </w:num>
  <w:num w:numId="19">
    <w:abstractNumId w:val="6"/>
  </w:num>
  <w:num w:numId="20">
    <w:abstractNumId w:val="23"/>
  </w:num>
  <w:num w:numId="21">
    <w:abstractNumId w:val="25"/>
  </w:num>
  <w:num w:numId="22">
    <w:abstractNumId w:val="22"/>
  </w:num>
  <w:num w:numId="23">
    <w:abstractNumId w:val="12"/>
  </w:num>
  <w:num w:numId="24">
    <w:abstractNumId w:val="17"/>
  </w:num>
  <w:num w:numId="25">
    <w:abstractNumId w:val="3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5504B9"/>
    <w:rsid w:val="00020E1D"/>
    <w:rsid w:val="00022374"/>
    <w:rsid w:val="00052E9A"/>
    <w:rsid w:val="0008612E"/>
    <w:rsid w:val="000922F4"/>
    <w:rsid w:val="000B082D"/>
    <w:rsid w:val="000B33E2"/>
    <w:rsid w:val="000F0E1C"/>
    <w:rsid w:val="0010659A"/>
    <w:rsid w:val="00113A89"/>
    <w:rsid w:val="00127286"/>
    <w:rsid w:val="00152CEC"/>
    <w:rsid w:val="001643E3"/>
    <w:rsid w:val="001722F7"/>
    <w:rsid w:val="00193133"/>
    <w:rsid w:val="001952AD"/>
    <w:rsid w:val="00195589"/>
    <w:rsid w:val="001E4100"/>
    <w:rsid w:val="001F15A5"/>
    <w:rsid w:val="00213243"/>
    <w:rsid w:val="00216C7A"/>
    <w:rsid w:val="00222216"/>
    <w:rsid w:val="00236A43"/>
    <w:rsid w:val="002462D9"/>
    <w:rsid w:val="00254B27"/>
    <w:rsid w:val="0026614C"/>
    <w:rsid w:val="002737D5"/>
    <w:rsid w:val="002E66DC"/>
    <w:rsid w:val="00350676"/>
    <w:rsid w:val="003905B3"/>
    <w:rsid w:val="003A20C5"/>
    <w:rsid w:val="003A648C"/>
    <w:rsid w:val="003B3BAA"/>
    <w:rsid w:val="003E07DF"/>
    <w:rsid w:val="00460741"/>
    <w:rsid w:val="00495BA4"/>
    <w:rsid w:val="004A6075"/>
    <w:rsid w:val="004D6F1C"/>
    <w:rsid w:val="004D774F"/>
    <w:rsid w:val="00537A19"/>
    <w:rsid w:val="005405B6"/>
    <w:rsid w:val="005504B9"/>
    <w:rsid w:val="00564C30"/>
    <w:rsid w:val="00590691"/>
    <w:rsid w:val="00596971"/>
    <w:rsid w:val="00597D88"/>
    <w:rsid w:val="005D666E"/>
    <w:rsid w:val="0060648F"/>
    <w:rsid w:val="00612DA4"/>
    <w:rsid w:val="00634F92"/>
    <w:rsid w:val="006500E0"/>
    <w:rsid w:val="00667F85"/>
    <w:rsid w:val="00670D34"/>
    <w:rsid w:val="00680511"/>
    <w:rsid w:val="006A2E21"/>
    <w:rsid w:val="006C247D"/>
    <w:rsid w:val="006D5215"/>
    <w:rsid w:val="006E1417"/>
    <w:rsid w:val="00785145"/>
    <w:rsid w:val="007B14ED"/>
    <w:rsid w:val="007B3D17"/>
    <w:rsid w:val="007C22A9"/>
    <w:rsid w:val="007E0F24"/>
    <w:rsid w:val="0080481C"/>
    <w:rsid w:val="0081738D"/>
    <w:rsid w:val="00887045"/>
    <w:rsid w:val="008A60A8"/>
    <w:rsid w:val="008A69A3"/>
    <w:rsid w:val="008B5036"/>
    <w:rsid w:val="008C6609"/>
    <w:rsid w:val="008D0283"/>
    <w:rsid w:val="00903B21"/>
    <w:rsid w:val="0090451E"/>
    <w:rsid w:val="00911985"/>
    <w:rsid w:val="00915D9C"/>
    <w:rsid w:val="009174DC"/>
    <w:rsid w:val="00923844"/>
    <w:rsid w:val="00926525"/>
    <w:rsid w:val="00990ACD"/>
    <w:rsid w:val="009B6252"/>
    <w:rsid w:val="009C0BA1"/>
    <w:rsid w:val="009D4268"/>
    <w:rsid w:val="009E001D"/>
    <w:rsid w:val="009F5C3F"/>
    <w:rsid w:val="00A018CA"/>
    <w:rsid w:val="00A04384"/>
    <w:rsid w:val="00A04C3E"/>
    <w:rsid w:val="00A6157A"/>
    <w:rsid w:val="00AA216E"/>
    <w:rsid w:val="00AA5836"/>
    <w:rsid w:val="00AB4433"/>
    <w:rsid w:val="00AC7C4B"/>
    <w:rsid w:val="00AE1C8A"/>
    <w:rsid w:val="00AE2099"/>
    <w:rsid w:val="00AF166F"/>
    <w:rsid w:val="00B410CF"/>
    <w:rsid w:val="00B7561B"/>
    <w:rsid w:val="00BB2474"/>
    <w:rsid w:val="00BE78C6"/>
    <w:rsid w:val="00C31C98"/>
    <w:rsid w:val="00C629D9"/>
    <w:rsid w:val="00C85FD3"/>
    <w:rsid w:val="00CA1340"/>
    <w:rsid w:val="00CB2813"/>
    <w:rsid w:val="00CB3773"/>
    <w:rsid w:val="00CB5E16"/>
    <w:rsid w:val="00CC2E50"/>
    <w:rsid w:val="00CC45FF"/>
    <w:rsid w:val="00CE4111"/>
    <w:rsid w:val="00D63691"/>
    <w:rsid w:val="00D80EB9"/>
    <w:rsid w:val="00D96D95"/>
    <w:rsid w:val="00DB2397"/>
    <w:rsid w:val="00DE0509"/>
    <w:rsid w:val="00DE1147"/>
    <w:rsid w:val="00DF72F5"/>
    <w:rsid w:val="00E01660"/>
    <w:rsid w:val="00E12387"/>
    <w:rsid w:val="00E425BE"/>
    <w:rsid w:val="00E448E3"/>
    <w:rsid w:val="00E470DF"/>
    <w:rsid w:val="00E755E3"/>
    <w:rsid w:val="00E818D0"/>
    <w:rsid w:val="00E92109"/>
    <w:rsid w:val="00F010E0"/>
    <w:rsid w:val="00F91368"/>
    <w:rsid w:val="00FA1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D6F1C"/>
    <w:pPr>
      <w:tabs>
        <w:tab w:val="num" w:pos="1418"/>
      </w:tabs>
      <w:spacing w:before="120" w:after="0" w:line="240" w:lineRule="auto"/>
      <w:ind w:left="1418" w:hanging="567"/>
      <w:jc w:val="both"/>
      <w:outlineLvl w:val="2"/>
    </w:pPr>
    <w:rPr>
      <w:rFonts w:ascii="Calibri" w:eastAsia="Calibri" w:hAnsi="Calibri" w:cs="Times New Roman"/>
      <w:color w:val="auto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D6F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zev">
    <w:name w:val="Title"/>
    <w:basedOn w:val="Normln"/>
    <w:link w:val="NzevChar"/>
    <w:qFormat/>
    <w:rsid w:val="004D6F1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56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4D6F1C"/>
    <w:rPr>
      <w:rFonts w:ascii="Times New Roman" w:eastAsia="Times New Roman" w:hAnsi="Times New Roman" w:cs="Times New Roman"/>
      <w:b/>
      <w:bCs/>
      <w:sz w:val="56"/>
      <w:szCs w:val="24"/>
      <w:lang w:eastAsia="cs-CZ"/>
    </w:rPr>
  </w:style>
  <w:style w:type="paragraph" w:styleId="Zkladntext">
    <w:name w:val="Body Text"/>
    <w:basedOn w:val="Normln"/>
    <w:link w:val="ZkladntextChar"/>
    <w:semiHidden/>
    <w:rsid w:val="004D6F1C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D6F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Kapitola">
    <w:name w:val="Kapitola"/>
    <w:basedOn w:val="Normln"/>
    <w:rsid w:val="004D6F1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color w:val="auto"/>
      <w:sz w:val="28"/>
      <w:szCs w:val="20"/>
      <w:lang w:val="en-GB" w:eastAsia="cs-CZ"/>
    </w:rPr>
  </w:style>
  <w:style w:type="paragraph" w:customStyle="1" w:styleId="xl39">
    <w:name w:val="xl39"/>
    <w:basedOn w:val="Normln"/>
    <w:rsid w:val="004D6F1C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color w:val="auto"/>
      <w:sz w:val="22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4D6F1C"/>
    <w:pPr>
      <w:spacing w:after="0" w:line="240" w:lineRule="auto"/>
      <w:ind w:left="993" w:hanging="284"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GB"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4D6F1C"/>
    <w:rPr>
      <w:rFonts w:ascii="Times New Roman" w:eastAsia="Times New Roman" w:hAnsi="Times New Roman" w:cs="Times New Roman"/>
      <w:sz w:val="24"/>
      <w:szCs w:val="20"/>
      <w:lang w:val="en-GB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D6F1C"/>
    <w:rPr>
      <w:rFonts w:ascii="Calibri" w:eastAsia="Calibri" w:hAnsi="Calibri" w:cs="Times New Roman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D6F1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lostrnky">
    <w:name w:val="page number"/>
    <w:basedOn w:val="Standardnpsmoodstavce"/>
    <w:semiHidden/>
    <w:rsid w:val="001931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D6F1C"/>
    <w:pPr>
      <w:tabs>
        <w:tab w:val="num" w:pos="1418"/>
      </w:tabs>
      <w:spacing w:before="120" w:after="0" w:line="240" w:lineRule="auto"/>
      <w:ind w:left="1418" w:hanging="567"/>
      <w:jc w:val="both"/>
      <w:outlineLvl w:val="2"/>
    </w:pPr>
    <w:rPr>
      <w:rFonts w:ascii="Calibri" w:eastAsia="Calibri" w:hAnsi="Calibri" w:cs="Times New Roman"/>
      <w:color w:val="auto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D6F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zev">
    <w:name w:val="Title"/>
    <w:basedOn w:val="Normln"/>
    <w:link w:val="NzevChar"/>
    <w:qFormat/>
    <w:rsid w:val="004D6F1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56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4D6F1C"/>
    <w:rPr>
      <w:rFonts w:ascii="Times New Roman" w:eastAsia="Times New Roman" w:hAnsi="Times New Roman" w:cs="Times New Roman"/>
      <w:b/>
      <w:bCs/>
      <w:sz w:val="56"/>
      <w:szCs w:val="24"/>
      <w:lang w:eastAsia="cs-CZ"/>
    </w:rPr>
  </w:style>
  <w:style w:type="paragraph" w:styleId="Zkladntext">
    <w:name w:val="Body Text"/>
    <w:basedOn w:val="Normln"/>
    <w:link w:val="ZkladntextChar"/>
    <w:semiHidden/>
    <w:rsid w:val="004D6F1C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D6F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Kapitola">
    <w:name w:val="Kapitola"/>
    <w:basedOn w:val="Normln"/>
    <w:rsid w:val="004D6F1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color w:val="auto"/>
      <w:sz w:val="28"/>
      <w:szCs w:val="20"/>
      <w:lang w:val="en-GB" w:eastAsia="cs-CZ"/>
    </w:rPr>
  </w:style>
  <w:style w:type="paragraph" w:customStyle="1" w:styleId="xl39">
    <w:name w:val="xl39"/>
    <w:basedOn w:val="Normln"/>
    <w:rsid w:val="004D6F1C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color w:val="auto"/>
      <w:sz w:val="22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4D6F1C"/>
    <w:pPr>
      <w:spacing w:after="0" w:line="240" w:lineRule="auto"/>
      <w:ind w:left="993" w:hanging="284"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GB"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4D6F1C"/>
    <w:rPr>
      <w:rFonts w:ascii="Times New Roman" w:eastAsia="Times New Roman" w:hAnsi="Times New Roman" w:cs="Times New Roman"/>
      <w:sz w:val="24"/>
      <w:szCs w:val="20"/>
      <w:lang w:val="en-GB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D6F1C"/>
    <w:rPr>
      <w:rFonts w:ascii="Calibri" w:eastAsia="Calibri" w:hAnsi="Calibri" w:cs="Times New Roman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D6F1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lostrnky">
    <w:name w:val="page number"/>
    <w:basedOn w:val="Standardnpsmoodstavce"/>
    <w:semiHidden/>
    <w:rsid w:val="00193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1778</Words>
  <Characters>10849</Characters>
  <Application>Microsoft Office Word</Application>
  <DocSecurity>0</DocSecurity>
  <Lines>235</Lines>
  <Paragraphs>126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jrotschedl</cp:lastModifiedBy>
  <cp:revision>20</cp:revision>
  <cp:lastPrinted>2013-01-24T11:15:00Z</cp:lastPrinted>
  <dcterms:created xsi:type="dcterms:W3CDTF">2015-12-10T16:14:00Z</dcterms:created>
  <dcterms:modified xsi:type="dcterms:W3CDTF">2015-12-14T12:07:00Z</dcterms:modified>
</cp:coreProperties>
</file>